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D037" w14:textId="656C9C74" w:rsidR="00D52191" w:rsidRPr="00607645" w:rsidRDefault="002A03EC" w:rsidP="00D52191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2A03EC">
        <w:rPr>
          <w:rFonts w:ascii="Arial" w:hAnsi="Arial" w:cs="Arial"/>
          <w:b/>
          <w:bCs/>
          <w:sz w:val="24"/>
        </w:rPr>
        <w:t>3GPP TSG-RAN WG1 Meeting #114</w:t>
      </w:r>
      <w:r w:rsidR="009F0C56">
        <w:rPr>
          <w:rFonts w:ascii="Arial" w:hAnsi="Arial" w:cs="Arial"/>
          <w:b/>
          <w:bCs/>
          <w:sz w:val="24"/>
        </w:rPr>
        <w:tab/>
      </w:r>
      <w:r w:rsidR="00D52191" w:rsidRPr="00607645">
        <w:rPr>
          <w:rFonts w:ascii="Arial" w:eastAsia="SimSun" w:hAnsi="Arial" w:cs="Arial"/>
          <w:b/>
          <w:bCs/>
          <w:sz w:val="24"/>
          <w:lang w:eastAsia="ja-JP"/>
        </w:rPr>
        <w:tab/>
      </w:r>
      <w:r w:rsidR="008E4860" w:rsidRPr="008E4860">
        <w:rPr>
          <w:rFonts w:ascii="Arial" w:eastAsia="SimSun" w:hAnsi="Arial" w:cs="Arial"/>
          <w:b/>
          <w:bCs/>
          <w:sz w:val="24"/>
          <w:lang w:eastAsia="ja-JP"/>
        </w:rPr>
        <w:t>R1-2308125</w:t>
      </w:r>
    </w:p>
    <w:p w14:paraId="735B409B" w14:textId="50510E59" w:rsidR="00520763" w:rsidRPr="002A03EC" w:rsidRDefault="002A03EC" w:rsidP="00520763">
      <w:pPr>
        <w:spacing w:after="120"/>
        <w:jc w:val="both"/>
        <w:rPr>
          <w:rFonts w:ascii="Arial" w:hAnsi="Arial" w:cs="Arial"/>
          <w:sz w:val="22"/>
          <w:szCs w:val="22"/>
          <w:lang w:val="en-US" w:eastAsia="ja-JP"/>
        </w:rPr>
      </w:pPr>
      <w:r w:rsidRPr="002A03EC">
        <w:rPr>
          <w:rFonts w:ascii="Arial" w:eastAsia="MS Mincho" w:hAnsi="Arial" w:cs="Arial"/>
          <w:b/>
          <w:bCs/>
          <w:sz w:val="24"/>
          <w:szCs w:val="20"/>
          <w:lang w:eastAsia="ja-JP"/>
        </w:rPr>
        <w:t>Toulouse, France, 2</w:t>
      </w:r>
      <w:r>
        <w:rPr>
          <w:rFonts w:ascii="Arial" w:eastAsia="MS Mincho" w:hAnsi="Arial" w:cs="Arial"/>
          <w:b/>
          <w:bCs/>
          <w:sz w:val="24"/>
          <w:szCs w:val="20"/>
          <w:lang w:eastAsia="ja-JP"/>
        </w:rPr>
        <w:t>1</w:t>
      </w:r>
      <w:r w:rsidRPr="002A03EC">
        <w:rPr>
          <w:rFonts w:ascii="Arial" w:eastAsia="MS Mincho" w:hAnsi="Arial" w:cs="Arial"/>
          <w:b/>
          <w:bCs/>
          <w:sz w:val="24"/>
          <w:szCs w:val="20"/>
          <w:vertAlign w:val="superscript"/>
          <w:lang w:eastAsia="ja-JP"/>
        </w:rPr>
        <w:t>st</w:t>
      </w:r>
      <w:r w:rsidRPr="002A03EC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– 25</w:t>
      </w:r>
      <w:r w:rsidRPr="002A03EC">
        <w:rPr>
          <w:rFonts w:ascii="Arial" w:eastAsia="MS Mincho" w:hAnsi="Arial" w:cs="Arial"/>
          <w:b/>
          <w:bCs/>
          <w:sz w:val="24"/>
          <w:szCs w:val="20"/>
          <w:vertAlign w:val="superscript"/>
          <w:lang w:eastAsia="ja-JP"/>
        </w:rPr>
        <w:t>th</w:t>
      </w:r>
      <w:r w:rsidRPr="002A03EC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August 2023</w:t>
      </w:r>
    </w:p>
    <w:p w14:paraId="0ECA5DF7" w14:textId="77777777" w:rsidR="00520763" w:rsidRPr="00C36DD5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048396B0" w14:textId="7580EAA2" w:rsidR="00BE75FC" w:rsidRPr="00C36DD5" w:rsidRDefault="00BE75FC" w:rsidP="00BE75FC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9A5CD9">
        <w:rPr>
          <w:rFonts w:ascii="Arial" w:hAnsi="Arial" w:cs="Arial"/>
          <w:b/>
          <w:sz w:val="22"/>
          <w:szCs w:val="22"/>
          <w:lang w:val="en-US" w:eastAsia="zh-CN"/>
        </w:rPr>
        <w:t>5</w:t>
      </w:r>
    </w:p>
    <w:p w14:paraId="47389C21" w14:textId="28F264EA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Source: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Ericsson</w:t>
      </w:r>
    </w:p>
    <w:p w14:paraId="61CA6EAF" w14:textId="2CB865ED" w:rsidR="00520763" w:rsidRPr="00C36DD5" w:rsidRDefault="00520763" w:rsidP="00520763">
      <w:pPr>
        <w:keepNext/>
        <w:tabs>
          <w:tab w:val="left" w:pos="1843"/>
        </w:tabs>
        <w:spacing w:after="120"/>
        <w:ind w:left="1843" w:right="-567" w:hanging="1843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Title: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9A5CD9" w:rsidRPr="009A5CD9">
        <w:rPr>
          <w:rFonts w:ascii="Arial" w:hAnsi="Arial" w:cs="Arial"/>
          <w:b/>
          <w:sz w:val="22"/>
          <w:szCs w:val="22"/>
          <w:lang w:val="en-US" w:eastAsia="zh-CN"/>
        </w:rPr>
        <w:t xml:space="preserve">On LS on </w:t>
      </w:r>
      <w:r w:rsidR="002A03EC">
        <w:rPr>
          <w:rFonts w:ascii="Arial" w:hAnsi="Arial" w:cs="Arial"/>
          <w:b/>
          <w:sz w:val="22"/>
          <w:szCs w:val="22"/>
          <w:lang w:val="en-US" w:eastAsia="zh-CN"/>
        </w:rPr>
        <w:t>longer CG-SDT periodicities</w:t>
      </w:r>
    </w:p>
    <w:p w14:paraId="2E052177" w14:textId="29D4539C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3C4DD9">
        <w:rPr>
          <w:rFonts w:ascii="Arial" w:hAnsi="Arial" w:cs="Arial"/>
          <w:b/>
          <w:sz w:val="22"/>
          <w:szCs w:val="22"/>
          <w:lang w:val="en-US" w:eastAsia="zh-CN"/>
        </w:rPr>
        <w:t>Discussion, Decision</w:t>
      </w:r>
    </w:p>
    <w:p w14:paraId="15E1AFAB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</w:p>
    <w:p w14:paraId="0E1CFA02" w14:textId="24C10966" w:rsidR="00520763" w:rsidRPr="00FC4392" w:rsidRDefault="007836BC" w:rsidP="0052076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bookmarkStart w:id="0" w:name="_Toc530598495"/>
      <w:bookmarkStart w:id="1" w:name="_Toc530598551"/>
      <w:bookmarkStart w:id="2" w:name="_Toc530598569"/>
      <w:bookmarkStart w:id="3" w:name="_Toc22741451"/>
      <w:bookmarkStart w:id="4" w:name="_Toc133512132"/>
      <w:r>
        <w:rPr>
          <w:rFonts w:ascii="Arial" w:eastAsia="Times New Roman" w:hAnsi="Arial"/>
          <w:sz w:val="36"/>
          <w:szCs w:val="20"/>
        </w:rPr>
        <w:t>1</w:t>
      </w:r>
      <w:r>
        <w:rPr>
          <w:rFonts w:ascii="Arial" w:eastAsia="Times New Roman" w:hAnsi="Arial"/>
          <w:sz w:val="36"/>
          <w:szCs w:val="20"/>
        </w:rPr>
        <w:tab/>
      </w:r>
      <w:r w:rsidR="00520763" w:rsidRPr="00FC4392">
        <w:rPr>
          <w:rFonts w:ascii="Arial" w:eastAsia="Times New Roman" w:hAnsi="Arial"/>
          <w:sz w:val="36"/>
          <w:szCs w:val="20"/>
        </w:rPr>
        <w:t>Introduction</w:t>
      </w:r>
      <w:bookmarkEnd w:id="0"/>
      <w:bookmarkEnd w:id="1"/>
      <w:bookmarkEnd w:id="2"/>
      <w:bookmarkEnd w:id="3"/>
      <w:bookmarkEnd w:id="4"/>
    </w:p>
    <w:p w14:paraId="59173A68" w14:textId="1CBB13D7" w:rsidR="00786CA5" w:rsidRPr="00A03D35" w:rsidRDefault="00786CA5" w:rsidP="000261AF">
      <w:pPr>
        <w:spacing w:after="120"/>
        <w:jc w:val="both"/>
        <w:rPr>
          <w:rFonts w:ascii="Arial" w:eastAsia="Malgun Gothic" w:hAnsi="Arial" w:cs="Arial"/>
          <w:lang w:val="en-US"/>
        </w:rPr>
      </w:pPr>
      <w:r w:rsidRPr="00A03D35">
        <w:rPr>
          <w:rFonts w:ascii="Arial" w:eastAsia="Malgun Gothic" w:hAnsi="Arial" w:cs="Arial"/>
          <w:lang w:val="en-US"/>
        </w:rPr>
        <w:t>RAN1 ha</w:t>
      </w:r>
      <w:r w:rsidR="00762D03" w:rsidRPr="00A03D35">
        <w:rPr>
          <w:rFonts w:ascii="Arial" w:eastAsia="Malgun Gothic" w:hAnsi="Arial" w:cs="Arial"/>
          <w:lang w:val="en-US"/>
        </w:rPr>
        <w:t>s</w:t>
      </w:r>
      <w:r w:rsidRPr="00A03D35">
        <w:rPr>
          <w:rFonts w:ascii="Arial" w:eastAsia="Malgun Gothic" w:hAnsi="Arial" w:cs="Arial"/>
          <w:lang w:val="en-US"/>
        </w:rPr>
        <w:t xml:space="preserve"> received </w:t>
      </w:r>
      <w:r w:rsidR="006D28DD" w:rsidRPr="00A03D35">
        <w:rPr>
          <w:rFonts w:ascii="Arial" w:eastAsia="Malgun Gothic" w:hAnsi="Arial" w:cs="Arial"/>
          <w:lang w:val="en-US"/>
        </w:rPr>
        <w:t>an</w:t>
      </w:r>
      <w:r w:rsidRPr="00A03D35">
        <w:rPr>
          <w:rFonts w:ascii="Arial" w:eastAsia="Malgun Gothic" w:hAnsi="Arial" w:cs="Arial"/>
          <w:lang w:val="en-US"/>
        </w:rPr>
        <w:t xml:space="preserve"> LS from RAN2 in </w:t>
      </w:r>
      <w:r w:rsidR="0089535D">
        <w:rPr>
          <w:rFonts w:ascii="Arial" w:eastAsia="Malgun Gothic" w:hAnsi="Arial" w:cs="Arial"/>
          <w:lang w:val="en-US"/>
        </w:rPr>
        <w:fldChar w:fldCharType="begin"/>
      </w:r>
      <w:r w:rsidR="0089535D">
        <w:rPr>
          <w:rFonts w:ascii="Arial" w:eastAsia="Malgun Gothic" w:hAnsi="Arial" w:cs="Arial"/>
          <w:lang w:val="en-US"/>
        </w:rPr>
        <w:instrText xml:space="preserve"> REF _Ref142497466 \r \h </w:instrText>
      </w:r>
      <w:r w:rsidR="0089535D">
        <w:rPr>
          <w:rFonts w:ascii="Arial" w:eastAsia="Malgun Gothic" w:hAnsi="Arial" w:cs="Arial"/>
          <w:lang w:val="en-US"/>
        </w:rPr>
      </w:r>
      <w:r w:rsidR="0089535D">
        <w:rPr>
          <w:rFonts w:ascii="Arial" w:eastAsia="Malgun Gothic" w:hAnsi="Arial" w:cs="Arial"/>
          <w:lang w:val="en-US"/>
        </w:rPr>
        <w:fldChar w:fldCharType="separate"/>
      </w:r>
      <w:r w:rsidR="0089535D">
        <w:rPr>
          <w:rFonts w:ascii="Arial" w:eastAsia="Malgun Gothic" w:hAnsi="Arial" w:cs="Arial"/>
          <w:lang w:val="en-US"/>
        </w:rPr>
        <w:t>[1]</w:t>
      </w:r>
      <w:r w:rsidR="0089535D">
        <w:rPr>
          <w:rFonts w:ascii="Arial" w:eastAsia="Malgun Gothic" w:hAnsi="Arial" w:cs="Arial"/>
          <w:lang w:val="en-US"/>
        </w:rPr>
        <w:fldChar w:fldCharType="end"/>
      </w:r>
      <w:r w:rsidRPr="00A03D35">
        <w:rPr>
          <w:rFonts w:ascii="Arial" w:eastAsia="Malgun Gothic" w:hAnsi="Arial" w:cs="Arial"/>
          <w:lang w:val="en-US"/>
        </w:rPr>
        <w:t xml:space="preserve"> with the following description: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786CA5" w14:paraId="4B78F440" w14:textId="77777777">
        <w:tc>
          <w:tcPr>
            <w:tcW w:w="9857" w:type="dxa"/>
            <w:shd w:val="clear" w:color="auto" w:fill="auto"/>
          </w:tcPr>
          <w:p w14:paraId="6F6D3436" w14:textId="0B5AA8ED" w:rsidR="00786CA5" w:rsidRDefault="00762D03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  <w:lang w:val="en-US"/>
              </w:rPr>
            </w:pPr>
            <w:r>
              <w:rPr>
                <w:rFonts w:ascii="Arial" w:eastAsia="SimSun" w:hAnsi="Arial" w:cs="Arial"/>
                <w:szCs w:val="20"/>
                <w:lang w:val="en-US"/>
              </w:rPr>
              <w:t xml:space="preserve">In Release 17, the maximum configurable CG-SDT periodicity is 640 </w:t>
            </w:r>
            <w:proofErr w:type="spellStart"/>
            <w:r>
              <w:rPr>
                <w:rFonts w:ascii="Arial" w:eastAsia="SimSun" w:hAnsi="Arial" w:cs="Arial"/>
                <w:szCs w:val="20"/>
                <w:lang w:val="en-US"/>
              </w:rPr>
              <w:t>ms.</w:t>
            </w:r>
            <w:proofErr w:type="spellEnd"/>
            <w:r>
              <w:rPr>
                <w:rFonts w:ascii="Arial" w:eastAsia="SimSun" w:hAnsi="Arial" w:cs="Arial"/>
                <w:szCs w:val="20"/>
                <w:lang w:val="en-US"/>
              </w:rPr>
              <w:t xml:space="preserve"> In RAN2#122, it was agreed that RAN2 intends to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Cs w:val="20"/>
                <w:lang w:val="en-US"/>
              </w:rPr>
              <w:t>enable configuration of the CG periodicities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</w:tc>
      </w:tr>
    </w:tbl>
    <w:p w14:paraId="27C47AAF" w14:textId="068C066A" w:rsidR="0015578E" w:rsidRPr="00A03D35" w:rsidRDefault="0015578E" w:rsidP="00DC04FE">
      <w:pPr>
        <w:spacing w:after="120"/>
        <w:jc w:val="both"/>
        <w:rPr>
          <w:rFonts w:ascii="Arial" w:hAnsi="Arial" w:cs="Arial"/>
          <w:bCs/>
        </w:rPr>
      </w:pPr>
      <w:r>
        <w:rPr>
          <w:rFonts w:eastAsia="Malgun Gothic" w:cs="Batang"/>
          <w:lang w:val="en-US"/>
        </w:rPr>
        <w:br/>
      </w:r>
      <w:r w:rsidRPr="00A03D35">
        <w:rPr>
          <w:rFonts w:ascii="Arial" w:eastAsia="Malgun Gothic" w:hAnsi="Arial" w:cs="Arial"/>
          <w:lang w:val="en-US"/>
        </w:rPr>
        <w:t>The action to RAN1 is to</w:t>
      </w:r>
      <w:r w:rsidRPr="00A03D35">
        <w:rPr>
          <w:rFonts w:ascii="Arial" w:hAnsi="Arial" w:cs="Arial"/>
          <w:lang w:eastAsia="ja-JP"/>
        </w:rPr>
        <w:t xml:space="preserve"> </w:t>
      </w:r>
      <w:r w:rsidRPr="00A03D35">
        <w:rPr>
          <w:rFonts w:ascii="Arial" w:hAnsi="Arial" w:cs="Arial"/>
          <w:bCs/>
        </w:rPr>
        <w:t xml:space="preserve">take the above </w:t>
      </w:r>
      <w:r w:rsidR="00762D03" w:rsidRPr="00A03D35">
        <w:rPr>
          <w:rFonts w:ascii="Arial" w:hAnsi="Arial" w:cs="Arial"/>
          <w:bCs/>
        </w:rPr>
        <w:t>agreement</w:t>
      </w:r>
      <w:r w:rsidRPr="00A03D35">
        <w:rPr>
          <w:rFonts w:ascii="Arial" w:hAnsi="Arial" w:cs="Arial"/>
          <w:bCs/>
        </w:rPr>
        <w:t xml:space="preserve"> into account </w:t>
      </w:r>
      <w:r w:rsidR="00762D03" w:rsidRPr="00A03D35">
        <w:rPr>
          <w:rFonts w:ascii="Arial" w:hAnsi="Arial" w:cs="Arial"/>
          <w:bCs/>
        </w:rPr>
        <w:t>and provide any necessary feedback or concerns on RAN1 impact, if any</w:t>
      </w:r>
      <w:r w:rsidRPr="00A03D35">
        <w:rPr>
          <w:rFonts w:ascii="Arial" w:hAnsi="Arial" w:cs="Arial"/>
          <w:bCs/>
        </w:rPr>
        <w:t>.</w:t>
      </w:r>
    </w:p>
    <w:p w14:paraId="303D9811" w14:textId="03C8FCA3" w:rsidR="00786CA5" w:rsidRPr="00A03D35" w:rsidRDefault="00DC04FE" w:rsidP="00DC04FE">
      <w:pPr>
        <w:jc w:val="both"/>
        <w:rPr>
          <w:rFonts w:ascii="Arial" w:hAnsi="Arial" w:cs="Arial"/>
          <w:lang w:eastAsia="ja-JP"/>
        </w:rPr>
      </w:pPr>
      <w:r w:rsidRPr="00A03D35">
        <w:rPr>
          <w:rFonts w:ascii="Arial" w:hAnsi="Arial" w:cs="Arial"/>
          <w:lang w:eastAsia="ja-JP"/>
        </w:rPr>
        <w:t>In this contribution we provide our view on the LS from RAN2.</w:t>
      </w:r>
    </w:p>
    <w:p w14:paraId="24F6C2D4" w14:textId="667C1345" w:rsidR="00203982" w:rsidRPr="00FC4392" w:rsidRDefault="007836BC" w:rsidP="00203982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2</w:t>
      </w:r>
      <w:r>
        <w:rPr>
          <w:rFonts w:ascii="Arial" w:eastAsia="Times New Roman" w:hAnsi="Arial"/>
          <w:sz w:val="36"/>
          <w:szCs w:val="20"/>
        </w:rPr>
        <w:tab/>
      </w:r>
      <w:r w:rsidR="00053C28">
        <w:rPr>
          <w:rFonts w:ascii="Arial" w:eastAsia="Times New Roman" w:hAnsi="Arial"/>
          <w:sz w:val="36"/>
          <w:szCs w:val="20"/>
        </w:rPr>
        <w:t>Discussion</w:t>
      </w:r>
    </w:p>
    <w:p w14:paraId="2825EF6E" w14:textId="226EE80D" w:rsidR="0033340E" w:rsidRPr="00A03D35" w:rsidRDefault="00523E71" w:rsidP="00906868">
      <w:pPr>
        <w:spacing w:after="120"/>
        <w:jc w:val="both"/>
        <w:rPr>
          <w:rFonts w:ascii="Arial" w:eastAsia="Malgun Gothic" w:hAnsi="Arial" w:cs="Arial"/>
        </w:rPr>
      </w:pPr>
      <w:r w:rsidRPr="00A03D35">
        <w:rPr>
          <w:rFonts w:ascii="Arial" w:eastAsia="Malgun Gothic" w:hAnsi="Arial" w:cs="Arial"/>
        </w:rPr>
        <w:t xml:space="preserve">In the Rel-17 specification, the maximum periodicity for CG-SDT is 640 ms. </w:t>
      </w:r>
      <w:r w:rsidR="0033340E" w:rsidRPr="00A03D35">
        <w:rPr>
          <w:rFonts w:ascii="Arial" w:eastAsia="Malgun Gothic" w:hAnsi="Arial" w:cs="Arial"/>
        </w:rPr>
        <w:t xml:space="preserve">In </w:t>
      </w:r>
      <w:r w:rsidRPr="00A03D35">
        <w:rPr>
          <w:rFonts w:ascii="Arial" w:eastAsia="Malgun Gothic" w:hAnsi="Arial" w:cs="Arial"/>
        </w:rPr>
        <w:t>brief</w:t>
      </w:r>
      <w:r w:rsidR="0033340E" w:rsidRPr="00A03D35">
        <w:rPr>
          <w:rFonts w:ascii="Arial" w:eastAsia="Malgun Gothic" w:hAnsi="Arial" w:cs="Arial"/>
        </w:rPr>
        <w:t xml:space="preserve">, support of longer </w:t>
      </w:r>
      <w:proofErr w:type="spellStart"/>
      <w:r w:rsidR="0033340E" w:rsidRPr="00A03D35">
        <w:rPr>
          <w:rFonts w:ascii="Arial" w:eastAsia="Malgun Gothic" w:hAnsi="Arial" w:cs="Arial"/>
        </w:rPr>
        <w:t>peridiocities</w:t>
      </w:r>
      <w:proofErr w:type="spellEnd"/>
      <w:r w:rsidR="0033340E" w:rsidRPr="00A03D35">
        <w:rPr>
          <w:rFonts w:ascii="Arial" w:eastAsia="Malgun Gothic" w:hAnsi="Arial" w:cs="Arial"/>
        </w:rPr>
        <w:t xml:space="preserve"> than 640 ms</w:t>
      </w:r>
      <w:r w:rsidRPr="00A03D35">
        <w:rPr>
          <w:rFonts w:ascii="Arial" w:eastAsia="Malgun Gothic" w:hAnsi="Arial" w:cs="Arial"/>
        </w:rPr>
        <w:t xml:space="preserve"> has the following benefits:</w:t>
      </w:r>
    </w:p>
    <w:p w14:paraId="6292B6BA" w14:textId="16B22A98" w:rsidR="00523E71" w:rsidRPr="00A03D35" w:rsidRDefault="00523E71" w:rsidP="00BE026E">
      <w:pPr>
        <w:numPr>
          <w:ilvl w:val="0"/>
          <w:numId w:val="16"/>
        </w:numPr>
        <w:spacing w:after="120"/>
        <w:jc w:val="both"/>
        <w:rPr>
          <w:rFonts w:ascii="Arial" w:eastAsia="Malgun Gothic" w:hAnsi="Arial" w:cs="Arial"/>
        </w:rPr>
      </w:pPr>
      <w:r w:rsidRPr="00A03D35">
        <w:rPr>
          <w:rFonts w:ascii="Arial" w:eastAsia="Malgun Gothic" w:hAnsi="Arial" w:cs="Arial"/>
        </w:rPr>
        <w:t>It helps to minimize wastage of resources when the actual period</w:t>
      </w:r>
      <w:r w:rsidR="009913D5">
        <w:rPr>
          <w:rFonts w:ascii="Arial" w:eastAsia="Malgun Gothic" w:hAnsi="Arial" w:cs="Arial"/>
        </w:rPr>
        <w:t>i</w:t>
      </w:r>
      <w:r w:rsidRPr="00A03D35">
        <w:rPr>
          <w:rFonts w:ascii="Arial" w:eastAsia="Malgun Gothic" w:hAnsi="Arial" w:cs="Arial"/>
        </w:rPr>
        <w:t xml:space="preserve">city of the MO data traffic is longer than 640 ms </w:t>
      </w:r>
      <w:r w:rsidR="0089535D">
        <w:rPr>
          <w:rFonts w:ascii="Arial" w:eastAsia="Malgun Gothic" w:hAnsi="Arial" w:cs="Arial"/>
        </w:rPr>
        <w:fldChar w:fldCharType="begin"/>
      </w:r>
      <w:r w:rsidR="0089535D">
        <w:rPr>
          <w:rFonts w:ascii="Arial" w:eastAsia="Malgun Gothic" w:hAnsi="Arial" w:cs="Arial"/>
        </w:rPr>
        <w:instrText xml:space="preserve"> REF _Ref142497484 \r \h </w:instrText>
      </w:r>
      <w:r w:rsidR="0089535D">
        <w:rPr>
          <w:rFonts w:ascii="Arial" w:eastAsia="Malgun Gothic" w:hAnsi="Arial" w:cs="Arial"/>
        </w:rPr>
      </w:r>
      <w:r w:rsidR="0089535D">
        <w:rPr>
          <w:rFonts w:ascii="Arial" w:eastAsia="Malgun Gothic" w:hAnsi="Arial" w:cs="Arial"/>
        </w:rPr>
        <w:fldChar w:fldCharType="separate"/>
      </w:r>
      <w:r w:rsidR="0089535D">
        <w:rPr>
          <w:rFonts w:ascii="Arial" w:eastAsia="Malgun Gothic" w:hAnsi="Arial" w:cs="Arial"/>
        </w:rPr>
        <w:t>[2]</w:t>
      </w:r>
      <w:r w:rsidR="0089535D">
        <w:rPr>
          <w:rFonts w:ascii="Arial" w:eastAsia="Malgun Gothic" w:hAnsi="Arial" w:cs="Arial"/>
        </w:rPr>
        <w:fldChar w:fldCharType="end"/>
      </w:r>
      <w:r w:rsidR="001127E2" w:rsidRPr="00A03D35">
        <w:rPr>
          <w:rFonts w:ascii="Arial" w:eastAsia="Malgun Gothic" w:hAnsi="Arial" w:cs="Arial"/>
        </w:rPr>
        <w:t>.</w:t>
      </w:r>
    </w:p>
    <w:p w14:paraId="5186F1F7" w14:textId="185198A3" w:rsidR="00523E71" w:rsidRPr="00A03D35" w:rsidRDefault="00D856C3" w:rsidP="00BE026E">
      <w:pPr>
        <w:numPr>
          <w:ilvl w:val="0"/>
          <w:numId w:val="16"/>
        </w:numPr>
        <w:spacing w:after="120"/>
        <w:jc w:val="both"/>
        <w:rPr>
          <w:rFonts w:ascii="Arial" w:eastAsia="Malgun Gothic" w:hAnsi="Arial" w:cs="Arial"/>
        </w:rPr>
      </w:pPr>
      <w:r w:rsidRPr="00A03D35">
        <w:rPr>
          <w:rFonts w:ascii="Arial" w:eastAsia="Malgun Gothic" w:hAnsi="Arial" w:cs="Arial"/>
        </w:rPr>
        <w:t xml:space="preserve">It helps to efficiently support several more use cases than what is possible today with 640 ms </w:t>
      </w:r>
      <w:proofErr w:type="spellStart"/>
      <w:r w:rsidRPr="00A03D35">
        <w:rPr>
          <w:rFonts w:ascii="Arial" w:eastAsia="Malgun Gothic" w:hAnsi="Arial" w:cs="Arial"/>
        </w:rPr>
        <w:t>peridocity</w:t>
      </w:r>
      <w:proofErr w:type="spellEnd"/>
      <w:r w:rsidR="009110D8" w:rsidRPr="00A03D35">
        <w:rPr>
          <w:rFonts w:ascii="Arial" w:eastAsia="Malgun Gothic" w:hAnsi="Arial" w:cs="Arial"/>
        </w:rPr>
        <w:t>, and thus,</w:t>
      </w:r>
      <w:r w:rsidRPr="00A03D35">
        <w:rPr>
          <w:rFonts w:ascii="Arial" w:eastAsia="Malgun Gothic" w:hAnsi="Arial" w:cs="Arial"/>
        </w:rPr>
        <w:t xml:space="preserve"> </w:t>
      </w:r>
      <w:r w:rsidR="009110D8" w:rsidRPr="00A03D35">
        <w:rPr>
          <w:rFonts w:ascii="Arial" w:eastAsia="Malgun Gothic" w:hAnsi="Arial" w:cs="Arial"/>
        </w:rPr>
        <w:t>increases</w:t>
      </w:r>
      <w:r w:rsidR="00CD2AAC" w:rsidRPr="00A03D35">
        <w:rPr>
          <w:rFonts w:ascii="Arial" w:eastAsia="Malgun Gothic" w:hAnsi="Arial" w:cs="Arial"/>
        </w:rPr>
        <w:t xml:space="preserve"> the </w:t>
      </w:r>
      <w:r w:rsidR="00CA5D65">
        <w:rPr>
          <w:rFonts w:ascii="Arial" w:eastAsia="Malgun Gothic" w:hAnsi="Arial" w:cs="Arial"/>
        </w:rPr>
        <w:t>gain</w:t>
      </w:r>
      <w:r w:rsidR="00CD2AAC" w:rsidRPr="00A03D35">
        <w:rPr>
          <w:rFonts w:ascii="Arial" w:eastAsia="Malgun Gothic" w:hAnsi="Arial" w:cs="Arial"/>
        </w:rPr>
        <w:t xml:space="preserve"> of </w:t>
      </w:r>
      <w:r w:rsidR="00A47C0D" w:rsidRPr="00A03D35">
        <w:rPr>
          <w:rFonts w:ascii="Arial" w:eastAsia="Malgun Gothic" w:hAnsi="Arial" w:cs="Arial"/>
        </w:rPr>
        <w:t>introducing</w:t>
      </w:r>
      <w:r w:rsidR="00CD2AAC" w:rsidRPr="00A03D35">
        <w:rPr>
          <w:rFonts w:ascii="Arial" w:eastAsia="Malgun Gothic" w:hAnsi="Arial" w:cs="Arial"/>
        </w:rPr>
        <w:t xml:space="preserve"> </w:t>
      </w:r>
      <w:r w:rsidR="00A47C0D" w:rsidRPr="00A03D35">
        <w:rPr>
          <w:rFonts w:ascii="Arial" w:eastAsia="Malgun Gothic" w:hAnsi="Arial" w:cs="Arial"/>
        </w:rPr>
        <w:t>CG-SDT in existing 5G networks</w:t>
      </w:r>
      <w:r w:rsidR="001127E2" w:rsidRPr="00A03D35">
        <w:rPr>
          <w:rFonts w:ascii="Arial" w:eastAsia="Malgun Gothic" w:hAnsi="Arial" w:cs="Arial"/>
        </w:rPr>
        <w:t xml:space="preserve">. </w:t>
      </w:r>
      <w:r w:rsidR="00EC2A53" w:rsidRPr="00A03D35">
        <w:rPr>
          <w:rFonts w:ascii="Arial" w:eastAsia="Malgun Gothic" w:hAnsi="Arial" w:cs="Arial"/>
        </w:rPr>
        <w:t xml:space="preserve">For example, </w:t>
      </w:r>
      <w:r w:rsidR="00E95B29">
        <w:rPr>
          <w:rFonts w:ascii="Arial" w:eastAsia="Malgun Gothic" w:hAnsi="Arial" w:cs="Arial"/>
        </w:rPr>
        <w:t xml:space="preserve">CG-SDT </w:t>
      </w:r>
      <w:r w:rsidR="009132DD">
        <w:rPr>
          <w:rFonts w:ascii="Arial" w:eastAsia="Malgun Gothic" w:hAnsi="Arial" w:cs="Arial"/>
        </w:rPr>
        <w:t xml:space="preserve">can be used for </w:t>
      </w:r>
      <w:r w:rsidR="00541827" w:rsidRPr="00A03D35">
        <w:rPr>
          <w:rFonts w:ascii="Arial" w:eastAsia="Malgun Gothic" w:hAnsi="Arial" w:cs="Arial"/>
        </w:rPr>
        <w:t xml:space="preserve">sensor data </w:t>
      </w:r>
      <w:r w:rsidR="00E167C1" w:rsidRPr="00A03D35">
        <w:rPr>
          <w:rFonts w:ascii="Arial" w:eastAsia="Malgun Gothic" w:hAnsi="Arial" w:cs="Arial"/>
        </w:rPr>
        <w:t>reporting from st</w:t>
      </w:r>
      <w:r w:rsidR="00B701AB" w:rsidRPr="00A03D35">
        <w:rPr>
          <w:rFonts w:ascii="Arial" w:eastAsia="Malgun Gothic" w:hAnsi="Arial" w:cs="Arial"/>
        </w:rPr>
        <w:t>at</w:t>
      </w:r>
      <w:r w:rsidR="00E167C1" w:rsidRPr="00A03D35">
        <w:rPr>
          <w:rFonts w:ascii="Arial" w:eastAsia="Malgun Gothic" w:hAnsi="Arial" w:cs="Arial"/>
        </w:rPr>
        <w:t>ionary RedCap devices</w:t>
      </w:r>
      <w:r w:rsidR="00D5079E">
        <w:rPr>
          <w:rFonts w:ascii="Arial" w:eastAsia="Malgun Gothic" w:hAnsi="Arial" w:cs="Arial"/>
        </w:rPr>
        <w:t>,</w:t>
      </w:r>
      <w:r w:rsidR="00E167C1" w:rsidRPr="00A03D35">
        <w:rPr>
          <w:rFonts w:ascii="Arial" w:eastAsia="Malgun Gothic" w:hAnsi="Arial" w:cs="Arial"/>
        </w:rPr>
        <w:t xml:space="preserve"> </w:t>
      </w:r>
      <w:r w:rsidR="00923780">
        <w:rPr>
          <w:rFonts w:ascii="Arial" w:eastAsia="Malgun Gothic" w:hAnsi="Arial" w:cs="Arial"/>
        </w:rPr>
        <w:t>such as smart meters, where the</w:t>
      </w:r>
      <w:r w:rsidR="00E167C1" w:rsidRPr="00A03D35">
        <w:rPr>
          <w:rFonts w:ascii="Arial" w:eastAsia="Malgun Gothic" w:hAnsi="Arial" w:cs="Arial"/>
        </w:rPr>
        <w:t xml:space="preserve"> period</w:t>
      </w:r>
      <w:r w:rsidR="007C62AC" w:rsidRPr="00A03D35">
        <w:rPr>
          <w:rFonts w:ascii="Arial" w:eastAsia="Malgun Gothic" w:hAnsi="Arial" w:cs="Arial"/>
        </w:rPr>
        <w:t>i</w:t>
      </w:r>
      <w:r w:rsidR="00E167C1" w:rsidRPr="00A03D35">
        <w:rPr>
          <w:rFonts w:ascii="Arial" w:eastAsia="Malgun Gothic" w:hAnsi="Arial" w:cs="Arial"/>
        </w:rPr>
        <w:t xml:space="preserve">city </w:t>
      </w:r>
      <w:r w:rsidR="00923780">
        <w:rPr>
          <w:rFonts w:ascii="Arial" w:eastAsia="Malgun Gothic" w:hAnsi="Arial" w:cs="Arial"/>
        </w:rPr>
        <w:t>can be</w:t>
      </w:r>
      <w:r w:rsidR="00B701AB" w:rsidRPr="00A03D35">
        <w:rPr>
          <w:rFonts w:ascii="Arial" w:eastAsia="Malgun Gothic" w:hAnsi="Arial" w:cs="Arial"/>
        </w:rPr>
        <w:t xml:space="preserve"> </w:t>
      </w:r>
      <w:r w:rsidR="00923780">
        <w:rPr>
          <w:rFonts w:ascii="Arial" w:eastAsia="Malgun Gothic" w:hAnsi="Arial" w:cs="Arial"/>
        </w:rPr>
        <w:t>several</w:t>
      </w:r>
      <w:r w:rsidR="00B701AB" w:rsidRPr="00A03D35">
        <w:rPr>
          <w:rFonts w:ascii="Arial" w:eastAsia="Malgun Gothic" w:hAnsi="Arial" w:cs="Arial"/>
        </w:rPr>
        <w:t xml:space="preserve"> minutes</w:t>
      </w:r>
      <w:r w:rsidR="00923780">
        <w:rPr>
          <w:rFonts w:ascii="Arial" w:eastAsia="Malgun Gothic" w:hAnsi="Arial" w:cs="Arial"/>
        </w:rPr>
        <w:t xml:space="preserve"> or even hours in many scenarios</w:t>
      </w:r>
      <w:r w:rsidR="00B701AB" w:rsidRPr="00A03D35">
        <w:rPr>
          <w:rFonts w:ascii="Arial" w:eastAsia="Malgun Gothic" w:hAnsi="Arial" w:cs="Arial"/>
        </w:rPr>
        <w:t>.</w:t>
      </w:r>
    </w:p>
    <w:p w14:paraId="14DE9022" w14:textId="0E30869B" w:rsidR="00A47C0D" w:rsidRPr="00A03D35" w:rsidRDefault="006365BD" w:rsidP="00BE026E">
      <w:pPr>
        <w:numPr>
          <w:ilvl w:val="0"/>
          <w:numId w:val="16"/>
        </w:numPr>
        <w:spacing w:after="120"/>
        <w:jc w:val="both"/>
        <w:rPr>
          <w:rFonts w:ascii="Arial" w:eastAsia="Malgun Gothic" w:hAnsi="Arial" w:cs="Arial"/>
        </w:rPr>
      </w:pPr>
      <w:r w:rsidRPr="00A03D35">
        <w:rPr>
          <w:rFonts w:ascii="Arial" w:eastAsia="Malgun Gothic" w:hAnsi="Arial" w:cs="Arial"/>
        </w:rPr>
        <w:t xml:space="preserve">It helps to improve the usefulness of </w:t>
      </w:r>
      <w:r w:rsidR="000A56F0" w:rsidRPr="00A03D35">
        <w:rPr>
          <w:rFonts w:ascii="Arial" w:eastAsia="Malgun Gothic" w:hAnsi="Arial" w:cs="Arial"/>
        </w:rPr>
        <w:t xml:space="preserve">CG-SDT compared to CG </w:t>
      </w:r>
      <w:r w:rsidR="000126F3">
        <w:rPr>
          <w:rFonts w:ascii="Arial" w:eastAsia="Malgun Gothic" w:hAnsi="Arial" w:cs="Arial"/>
        </w:rPr>
        <w:t xml:space="preserve">(type </w:t>
      </w:r>
      <w:r w:rsidR="009D189B">
        <w:rPr>
          <w:rFonts w:ascii="Arial" w:eastAsia="Malgun Gothic" w:hAnsi="Arial" w:cs="Arial"/>
        </w:rPr>
        <w:t>1</w:t>
      </w:r>
      <w:r w:rsidR="000126F3">
        <w:rPr>
          <w:rFonts w:ascii="Arial" w:eastAsia="Malgun Gothic" w:hAnsi="Arial" w:cs="Arial"/>
        </w:rPr>
        <w:t xml:space="preserve">) </w:t>
      </w:r>
      <w:r w:rsidR="000A56F0" w:rsidRPr="00A03D35">
        <w:rPr>
          <w:rFonts w:ascii="Arial" w:eastAsia="Malgun Gothic" w:hAnsi="Arial" w:cs="Arial"/>
        </w:rPr>
        <w:t xml:space="preserve">in connected mode, where the maximum </w:t>
      </w:r>
      <w:r w:rsidR="004D2CC6" w:rsidRPr="00A03D35">
        <w:rPr>
          <w:rFonts w:ascii="Arial" w:eastAsia="Malgun Gothic" w:hAnsi="Arial" w:cs="Arial"/>
        </w:rPr>
        <w:t>p</w:t>
      </w:r>
      <w:r w:rsidR="000A56F0" w:rsidRPr="00A03D35">
        <w:rPr>
          <w:rFonts w:ascii="Arial" w:eastAsia="Malgun Gothic" w:hAnsi="Arial" w:cs="Arial"/>
        </w:rPr>
        <w:t>erio</w:t>
      </w:r>
      <w:r w:rsidR="007F19FE" w:rsidRPr="00A03D35">
        <w:rPr>
          <w:rFonts w:ascii="Arial" w:eastAsia="Malgun Gothic" w:hAnsi="Arial" w:cs="Arial"/>
        </w:rPr>
        <w:t>di</w:t>
      </w:r>
      <w:r w:rsidR="000A56F0" w:rsidRPr="00A03D35">
        <w:rPr>
          <w:rFonts w:ascii="Arial" w:eastAsia="Malgun Gothic" w:hAnsi="Arial" w:cs="Arial"/>
        </w:rPr>
        <w:t xml:space="preserve">city is also 640 ms. </w:t>
      </w:r>
      <w:r w:rsidR="00B708CC" w:rsidRPr="00A03D35">
        <w:rPr>
          <w:rFonts w:ascii="Arial" w:eastAsia="Malgun Gothic" w:hAnsi="Arial" w:cs="Arial"/>
        </w:rPr>
        <w:t xml:space="preserve">For </w:t>
      </w:r>
      <w:r w:rsidR="00514A13" w:rsidRPr="00A03D35">
        <w:rPr>
          <w:rFonts w:ascii="Arial" w:eastAsia="Malgun Gothic" w:hAnsi="Arial" w:cs="Arial"/>
        </w:rPr>
        <w:t xml:space="preserve">shorter periodicities, there is </w:t>
      </w:r>
      <w:r w:rsidR="003D385F">
        <w:rPr>
          <w:rFonts w:ascii="Arial" w:eastAsia="Malgun Gothic" w:hAnsi="Arial" w:cs="Arial"/>
        </w:rPr>
        <w:t>little</w:t>
      </w:r>
      <w:r w:rsidR="00514A13" w:rsidRPr="00A03D35">
        <w:rPr>
          <w:rFonts w:ascii="Arial" w:eastAsia="Malgun Gothic" w:hAnsi="Arial" w:cs="Arial"/>
        </w:rPr>
        <w:t xml:space="preserve"> incentive for the network to configure the UE </w:t>
      </w:r>
      <w:r w:rsidR="003D4F8B" w:rsidRPr="00A03D35">
        <w:rPr>
          <w:rFonts w:ascii="Arial" w:eastAsia="Malgun Gothic" w:hAnsi="Arial" w:cs="Arial"/>
        </w:rPr>
        <w:t>with CG-SDT compared to CG</w:t>
      </w:r>
      <w:r w:rsidR="006033B7">
        <w:rPr>
          <w:rFonts w:ascii="Arial" w:eastAsia="Malgun Gothic" w:hAnsi="Arial" w:cs="Arial"/>
        </w:rPr>
        <w:t xml:space="preserve"> </w:t>
      </w:r>
      <w:r w:rsidR="003D4F8B" w:rsidRPr="00A03D35">
        <w:rPr>
          <w:rFonts w:ascii="Arial" w:eastAsia="Malgun Gothic" w:hAnsi="Arial" w:cs="Arial"/>
        </w:rPr>
        <w:t xml:space="preserve">in connected mode. </w:t>
      </w:r>
    </w:p>
    <w:p w14:paraId="51D53026" w14:textId="6C6D85F0" w:rsidR="00F142DF" w:rsidRPr="00A03D35" w:rsidRDefault="004F0F32" w:rsidP="00906868">
      <w:pPr>
        <w:spacing w:after="120"/>
        <w:jc w:val="both"/>
        <w:rPr>
          <w:rFonts w:ascii="Arial" w:eastAsia="Malgun Gothic" w:hAnsi="Arial" w:cs="Arial"/>
        </w:rPr>
      </w:pPr>
      <w:r w:rsidRPr="00A03D35">
        <w:rPr>
          <w:rFonts w:ascii="Arial" w:eastAsia="Malgun Gothic" w:hAnsi="Arial" w:cs="Arial"/>
        </w:rPr>
        <w:t xml:space="preserve">It is worth noting here that the </w:t>
      </w:r>
      <w:r w:rsidR="008629D9" w:rsidRPr="00A03D35">
        <w:rPr>
          <w:rFonts w:ascii="Arial" w:eastAsia="Malgun Gothic" w:hAnsi="Arial" w:cs="Arial"/>
        </w:rPr>
        <w:t xml:space="preserve">maximum </w:t>
      </w:r>
      <w:r w:rsidRPr="00A03D35">
        <w:rPr>
          <w:rFonts w:ascii="Arial" w:eastAsia="Malgun Gothic" w:hAnsi="Arial" w:cs="Arial"/>
        </w:rPr>
        <w:t xml:space="preserve">periodicity of </w:t>
      </w:r>
      <w:r w:rsidR="009C3111" w:rsidRPr="00A03D35">
        <w:rPr>
          <w:rFonts w:ascii="Arial" w:eastAsia="Malgun Gothic" w:hAnsi="Arial" w:cs="Arial"/>
        </w:rPr>
        <w:t xml:space="preserve">Rel-16 pre-configured uplink resources (PUR) </w:t>
      </w:r>
      <w:r w:rsidR="000463B6">
        <w:rPr>
          <w:rFonts w:ascii="Arial" w:eastAsia="Malgun Gothic" w:hAnsi="Arial" w:cs="Arial"/>
        </w:rPr>
        <w:t xml:space="preserve">specified </w:t>
      </w:r>
      <w:r w:rsidR="009C3111" w:rsidRPr="00A03D35">
        <w:rPr>
          <w:rFonts w:ascii="Arial" w:eastAsia="Malgun Gothic" w:hAnsi="Arial" w:cs="Arial"/>
        </w:rPr>
        <w:t xml:space="preserve">for </w:t>
      </w:r>
      <w:r w:rsidR="006F0244" w:rsidRPr="00A03D35">
        <w:rPr>
          <w:rFonts w:ascii="Arial" w:eastAsia="Malgun Gothic" w:hAnsi="Arial" w:cs="Arial"/>
        </w:rPr>
        <w:t xml:space="preserve">LTE-M and NB-IoT is </w:t>
      </w:r>
      <w:r w:rsidR="00863579" w:rsidRPr="00A03D35">
        <w:rPr>
          <w:rFonts w:ascii="Arial" w:eastAsia="Malgun Gothic" w:hAnsi="Arial" w:cs="Arial"/>
        </w:rPr>
        <w:t>8192 H-SFN</w:t>
      </w:r>
      <w:r w:rsidR="00F142DF" w:rsidRPr="00A03D35">
        <w:rPr>
          <w:rFonts w:ascii="Arial" w:eastAsia="Malgun Gothic" w:hAnsi="Arial" w:cs="Arial"/>
        </w:rPr>
        <w:t>, which corresponds to about 24 hours</w:t>
      </w:r>
      <w:r w:rsidR="00B30ED1" w:rsidRPr="00A03D35">
        <w:rPr>
          <w:rFonts w:ascii="Arial" w:eastAsia="Malgun Gothic" w:hAnsi="Arial" w:cs="Arial"/>
        </w:rPr>
        <w:t xml:space="preserve"> </w:t>
      </w:r>
      <w:r w:rsidR="000A413F">
        <w:rPr>
          <w:rFonts w:ascii="Arial" w:eastAsia="Malgun Gothic" w:hAnsi="Arial" w:cs="Arial"/>
        </w:rPr>
        <w:fldChar w:fldCharType="begin"/>
      </w:r>
      <w:r w:rsidR="000A413F">
        <w:rPr>
          <w:rFonts w:ascii="Arial" w:eastAsia="Malgun Gothic" w:hAnsi="Arial" w:cs="Arial"/>
        </w:rPr>
        <w:instrText xml:space="preserve"> REF _Ref135043739 \r \h </w:instrText>
      </w:r>
      <w:r w:rsidR="000A413F">
        <w:rPr>
          <w:rFonts w:ascii="Arial" w:eastAsia="Malgun Gothic" w:hAnsi="Arial" w:cs="Arial"/>
        </w:rPr>
      </w:r>
      <w:r w:rsidR="000A413F">
        <w:rPr>
          <w:rFonts w:ascii="Arial" w:eastAsia="Malgun Gothic" w:hAnsi="Arial" w:cs="Arial"/>
        </w:rPr>
        <w:fldChar w:fldCharType="separate"/>
      </w:r>
      <w:r w:rsidR="000A413F">
        <w:rPr>
          <w:rFonts w:ascii="Arial" w:eastAsia="Malgun Gothic" w:hAnsi="Arial" w:cs="Arial"/>
        </w:rPr>
        <w:t>[</w:t>
      </w:r>
      <w:r w:rsidR="0089535D">
        <w:rPr>
          <w:rFonts w:ascii="Arial" w:eastAsia="Malgun Gothic" w:hAnsi="Arial" w:cs="Arial"/>
        </w:rPr>
        <w:t>3</w:t>
      </w:r>
      <w:r w:rsidR="000A413F">
        <w:rPr>
          <w:rFonts w:ascii="Arial" w:eastAsia="Malgun Gothic" w:hAnsi="Arial" w:cs="Arial"/>
        </w:rPr>
        <w:t>]</w:t>
      </w:r>
      <w:r w:rsidR="000A413F">
        <w:rPr>
          <w:rFonts w:ascii="Arial" w:eastAsia="Malgun Gothic" w:hAnsi="Arial" w:cs="Arial"/>
        </w:rPr>
        <w:fldChar w:fldCharType="end"/>
      </w:r>
      <w:r w:rsidR="00F142DF" w:rsidRPr="00A03D35">
        <w:rPr>
          <w:rFonts w:ascii="Arial" w:eastAsia="Malgun Gothic" w:hAnsi="Arial" w:cs="Arial"/>
        </w:rPr>
        <w:t xml:space="preserve">. </w:t>
      </w:r>
    </w:p>
    <w:p w14:paraId="06FE4444" w14:textId="6B758C30" w:rsidR="00F55636" w:rsidRPr="00EE68F3" w:rsidRDefault="00943FDD" w:rsidP="00906868">
      <w:pPr>
        <w:spacing w:after="120"/>
        <w:jc w:val="both"/>
        <w:rPr>
          <w:rFonts w:eastAsia="Malgun Gothic" w:cs="Batang"/>
        </w:rPr>
      </w:pPr>
      <w:r w:rsidRPr="00A03D35">
        <w:rPr>
          <w:rFonts w:ascii="Arial" w:eastAsia="Malgun Gothic" w:hAnsi="Arial" w:cs="Arial"/>
        </w:rPr>
        <w:t>Now, with regards to</w:t>
      </w:r>
      <w:r w:rsidR="0085255F" w:rsidRPr="00A03D35">
        <w:rPr>
          <w:rFonts w:ascii="Arial" w:eastAsia="Malgun Gothic" w:hAnsi="Arial" w:cs="Arial"/>
        </w:rPr>
        <w:t xml:space="preserve"> RAN1 specification impacts due to </w:t>
      </w:r>
      <w:r w:rsidR="00460DAE" w:rsidRPr="00A03D35">
        <w:rPr>
          <w:rFonts w:ascii="Arial" w:eastAsia="Malgun Gothic" w:hAnsi="Arial" w:cs="Arial"/>
        </w:rPr>
        <w:t xml:space="preserve">the </w:t>
      </w:r>
      <w:r w:rsidR="0085255F" w:rsidRPr="00A03D35">
        <w:rPr>
          <w:rFonts w:ascii="Arial" w:eastAsia="Malgun Gothic" w:hAnsi="Arial" w:cs="Arial"/>
        </w:rPr>
        <w:t xml:space="preserve">introduction of longer periodicities, we think </w:t>
      </w:r>
      <w:r w:rsidR="00460DAE" w:rsidRPr="00A03D35">
        <w:rPr>
          <w:rFonts w:ascii="Arial" w:eastAsia="Malgun Gothic" w:hAnsi="Arial" w:cs="Arial"/>
        </w:rPr>
        <w:t xml:space="preserve">that </w:t>
      </w:r>
      <w:r w:rsidR="0085255F" w:rsidRPr="00A03D35">
        <w:rPr>
          <w:rFonts w:ascii="Arial" w:eastAsia="Malgun Gothic" w:hAnsi="Arial" w:cs="Arial"/>
        </w:rPr>
        <w:t xml:space="preserve">the impacts are, in general, minor. </w:t>
      </w:r>
      <w:r w:rsidR="00A758DB">
        <w:rPr>
          <w:rFonts w:ascii="Arial" w:eastAsia="Malgun Gothic" w:hAnsi="Arial" w:cs="Arial"/>
        </w:rPr>
        <w:t>P</w:t>
      </w:r>
      <w:r w:rsidR="00756133">
        <w:rPr>
          <w:rFonts w:ascii="Arial" w:eastAsia="Malgun Gothic" w:hAnsi="Arial" w:cs="Arial"/>
        </w:rPr>
        <w:t xml:space="preserve">erhaps </w:t>
      </w:r>
      <w:r w:rsidR="00A758DB">
        <w:rPr>
          <w:rFonts w:ascii="Arial" w:eastAsia="Malgun Gothic" w:hAnsi="Arial" w:cs="Arial"/>
        </w:rPr>
        <w:t>the only</w:t>
      </w:r>
      <w:r w:rsidR="00991385">
        <w:rPr>
          <w:rFonts w:ascii="Arial" w:eastAsia="Malgun Gothic" w:hAnsi="Arial" w:cs="Arial"/>
        </w:rPr>
        <w:t xml:space="preserve"> potential impact would be to</w:t>
      </w:r>
      <w:r w:rsidR="001C2A91" w:rsidRPr="00A03D35">
        <w:rPr>
          <w:rFonts w:ascii="Arial" w:eastAsia="Malgun Gothic" w:hAnsi="Arial" w:cs="Arial"/>
        </w:rPr>
        <w:t xml:space="preserve"> </w:t>
      </w:r>
      <w:r w:rsidR="00822CCC" w:rsidRPr="00A03D35">
        <w:rPr>
          <w:rFonts w:ascii="Arial" w:eastAsia="Malgun Gothic" w:hAnsi="Arial" w:cs="Arial"/>
        </w:rPr>
        <w:t xml:space="preserve">update the </w:t>
      </w:r>
      <w:r w:rsidR="001C2A91" w:rsidRPr="00A03D35">
        <w:rPr>
          <w:rFonts w:ascii="Arial" w:eastAsia="Malgun Gothic" w:hAnsi="Arial" w:cs="Arial"/>
        </w:rPr>
        <w:t xml:space="preserve">table for </w:t>
      </w:r>
      <w:r w:rsidR="006823F0" w:rsidRPr="00A03D35">
        <w:rPr>
          <w:rFonts w:ascii="Arial" w:eastAsia="Malgun Gothic" w:hAnsi="Arial" w:cs="Arial"/>
        </w:rPr>
        <w:t xml:space="preserve">mapping between </w:t>
      </w:r>
      <w:r w:rsidR="006823F0" w:rsidRPr="009E3F28">
        <w:rPr>
          <w:rFonts w:ascii="Arial" w:eastAsia="Malgun Gothic" w:hAnsi="Arial" w:cs="Arial"/>
        </w:rPr>
        <w:t xml:space="preserve">PUSCH configuration period and </w:t>
      </w:r>
      <w:r w:rsidR="005F22BA" w:rsidRPr="009E3F28">
        <w:rPr>
          <w:rFonts w:ascii="Arial" w:eastAsia="Malgun Gothic" w:hAnsi="Arial" w:cs="Arial"/>
        </w:rPr>
        <w:t xml:space="preserve">SSB-to-PUSCH association period, i.e., Table 19.1-1 in TS 38.213 </w:t>
      </w:r>
      <w:r w:rsidR="00BE026E">
        <w:rPr>
          <w:rFonts w:ascii="Arial" w:eastAsia="Malgun Gothic" w:hAnsi="Arial" w:cs="Arial"/>
        </w:rPr>
        <w:fldChar w:fldCharType="begin"/>
      </w:r>
      <w:r w:rsidR="00BE026E">
        <w:rPr>
          <w:rFonts w:ascii="Arial" w:eastAsia="Malgun Gothic" w:hAnsi="Arial" w:cs="Arial"/>
        </w:rPr>
        <w:instrText xml:space="preserve"> REF _Ref142492268 \r \h </w:instrText>
      </w:r>
      <w:r w:rsidR="00BE026E">
        <w:rPr>
          <w:rFonts w:ascii="Arial" w:eastAsia="Malgun Gothic" w:hAnsi="Arial" w:cs="Arial"/>
        </w:rPr>
      </w:r>
      <w:r w:rsidR="00BE026E">
        <w:rPr>
          <w:rFonts w:ascii="Arial" w:eastAsia="Malgun Gothic" w:hAnsi="Arial" w:cs="Arial"/>
        </w:rPr>
        <w:fldChar w:fldCharType="separate"/>
      </w:r>
      <w:r w:rsidR="00BE026E">
        <w:rPr>
          <w:rFonts w:ascii="Arial" w:eastAsia="Malgun Gothic" w:hAnsi="Arial" w:cs="Arial"/>
        </w:rPr>
        <w:t>[</w:t>
      </w:r>
      <w:r w:rsidR="0089535D">
        <w:rPr>
          <w:rFonts w:ascii="Arial" w:eastAsia="Malgun Gothic" w:hAnsi="Arial" w:cs="Arial"/>
        </w:rPr>
        <w:t>4</w:t>
      </w:r>
      <w:r w:rsidR="00BE026E">
        <w:rPr>
          <w:rFonts w:ascii="Arial" w:eastAsia="Malgun Gothic" w:hAnsi="Arial" w:cs="Arial"/>
        </w:rPr>
        <w:t>]</w:t>
      </w:r>
      <w:r w:rsidR="00BE026E">
        <w:rPr>
          <w:rFonts w:ascii="Arial" w:eastAsia="Malgun Gothic" w:hAnsi="Arial" w:cs="Arial"/>
        </w:rPr>
        <w:fldChar w:fldCharType="end"/>
      </w:r>
      <w:r w:rsidR="00460DAE" w:rsidRPr="009E3F28">
        <w:rPr>
          <w:rFonts w:ascii="Arial" w:eastAsia="Malgun Gothic" w:hAnsi="Arial" w:cs="Arial"/>
        </w:rPr>
        <w:t xml:space="preserve">. </w:t>
      </w:r>
      <w:r w:rsidR="00D84E3E" w:rsidRPr="009E3F28">
        <w:rPr>
          <w:rFonts w:ascii="Arial" w:eastAsia="Malgun Gothic" w:hAnsi="Arial" w:cs="Arial"/>
        </w:rPr>
        <w:t>Once it is clear what</w:t>
      </w:r>
      <w:r w:rsidR="009F3D73" w:rsidRPr="009E3F28">
        <w:rPr>
          <w:rFonts w:ascii="Arial" w:eastAsia="Malgun Gothic" w:hAnsi="Arial" w:cs="Arial"/>
        </w:rPr>
        <w:t xml:space="preserve"> is the maximum </w:t>
      </w:r>
      <w:r w:rsidR="00681FFC" w:rsidRPr="009E3F28">
        <w:rPr>
          <w:rFonts w:ascii="Arial" w:eastAsia="Malgun Gothic" w:hAnsi="Arial" w:cs="Arial"/>
        </w:rPr>
        <w:t>periodicity that</w:t>
      </w:r>
      <w:r w:rsidR="00D84E3E" w:rsidRPr="009E3F28">
        <w:rPr>
          <w:rFonts w:ascii="Arial" w:eastAsia="Malgun Gothic" w:hAnsi="Arial" w:cs="Arial"/>
        </w:rPr>
        <w:t xml:space="preserve"> RAN</w:t>
      </w:r>
      <w:r w:rsidR="00681FFC" w:rsidRPr="009E3F28">
        <w:rPr>
          <w:rFonts w:ascii="Arial" w:eastAsia="Malgun Gothic" w:hAnsi="Arial" w:cs="Arial"/>
        </w:rPr>
        <w:t>2</w:t>
      </w:r>
      <w:r w:rsidR="00D84E3E" w:rsidRPr="009E3F28">
        <w:rPr>
          <w:rFonts w:ascii="Arial" w:eastAsia="Malgun Gothic" w:hAnsi="Arial" w:cs="Arial"/>
        </w:rPr>
        <w:t xml:space="preserve"> will </w:t>
      </w:r>
      <w:r w:rsidR="00681FFC" w:rsidRPr="009E3F28">
        <w:rPr>
          <w:rFonts w:ascii="Arial" w:eastAsia="Malgun Gothic" w:hAnsi="Arial" w:cs="Arial"/>
        </w:rPr>
        <w:t>introduce</w:t>
      </w:r>
      <w:r w:rsidR="00D84E3E" w:rsidRPr="009E3F28">
        <w:rPr>
          <w:rFonts w:ascii="Arial" w:eastAsia="Malgun Gothic" w:hAnsi="Arial" w:cs="Arial"/>
        </w:rPr>
        <w:t xml:space="preserve">, RAN1 can discuss potential updates to </w:t>
      </w:r>
      <w:r w:rsidR="00681FFC" w:rsidRPr="009E3F28">
        <w:rPr>
          <w:rFonts w:ascii="Arial" w:eastAsia="Malgun Gothic" w:hAnsi="Arial" w:cs="Arial"/>
        </w:rPr>
        <w:t>the table.</w:t>
      </w:r>
      <w:r w:rsidR="009E3F28" w:rsidRPr="009E3F28">
        <w:rPr>
          <w:rFonts w:ascii="Arial" w:eastAsia="Malgun Gothic" w:hAnsi="Arial" w:cs="Arial"/>
        </w:rPr>
        <w:t xml:space="preserve"> </w:t>
      </w:r>
      <w:r w:rsidR="00C61C0A" w:rsidRPr="009E3F28">
        <w:rPr>
          <w:rFonts w:ascii="Arial" w:eastAsia="Malgun Gothic" w:hAnsi="Arial" w:cs="Arial"/>
        </w:rPr>
        <w:t>Nevertheless, it is worth considering some minor</w:t>
      </w:r>
      <w:r w:rsidR="00F55636" w:rsidRPr="009E3F28">
        <w:rPr>
          <w:rFonts w:ascii="Arial" w:eastAsia="Malgun Gothic" w:hAnsi="Arial" w:cs="Arial"/>
        </w:rPr>
        <w:t xml:space="preserve"> updates to</w:t>
      </w:r>
      <w:r w:rsidR="008428FF" w:rsidRPr="009E3F28">
        <w:rPr>
          <w:rFonts w:ascii="Arial" w:eastAsia="Malgun Gothic" w:hAnsi="Arial" w:cs="Arial"/>
        </w:rPr>
        <w:t xml:space="preserve"> RAN2 spec</w:t>
      </w:r>
      <w:r w:rsidR="009E3F28" w:rsidRPr="009E3F28">
        <w:rPr>
          <w:rFonts w:ascii="Arial" w:eastAsia="Malgun Gothic" w:hAnsi="Arial" w:cs="Arial"/>
        </w:rPr>
        <w:t xml:space="preserve">ifications to overcome the </w:t>
      </w:r>
      <w:r w:rsidR="009968E5">
        <w:rPr>
          <w:rFonts w:ascii="Arial" w:eastAsia="Malgun Gothic" w:hAnsi="Arial" w:cs="Arial"/>
        </w:rPr>
        <w:t>issue</w:t>
      </w:r>
      <w:r w:rsidR="009E3F28" w:rsidRPr="009E3F28">
        <w:rPr>
          <w:rFonts w:ascii="Arial" w:eastAsia="Malgun Gothic" w:hAnsi="Arial" w:cs="Arial"/>
        </w:rPr>
        <w:t xml:space="preserve"> described below.</w:t>
      </w:r>
      <w:r w:rsidR="009E3F28">
        <w:rPr>
          <w:rFonts w:eastAsia="Malgun Gothic" w:cs="Batang"/>
        </w:rPr>
        <w:t xml:space="preserve"> </w:t>
      </w:r>
    </w:p>
    <w:p w14:paraId="7FEC59AE" w14:textId="646F75A2" w:rsidR="00010077" w:rsidRDefault="00651106" w:rsidP="00906868">
      <w:pPr>
        <w:spacing w:after="120"/>
        <w:jc w:val="both"/>
        <w:rPr>
          <w:rFonts w:ascii="Arial" w:eastAsia="Malgun Gothic" w:hAnsi="Arial" w:cs="Arial"/>
        </w:rPr>
      </w:pPr>
      <w:r w:rsidRPr="00EE68F3">
        <w:rPr>
          <w:rFonts w:ascii="Arial" w:eastAsia="Malgun Gothic" w:hAnsi="Arial" w:cs="Arial"/>
        </w:rPr>
        <w:t xml:space="preserve">The </w:t>
      </w:r>
      <w:r w:rsidR="009E482E" w:rsidRPr="00EE68F3">
        <w:rPr>
          <w:rFonts w:ascii="Arial" w:eastAsia="Malgun Gothic" w:hAnsi="Arial" w:cs="Arial"/>
        </w:rPr>
        <w:t xml:space="preserve">UE will transmit according to the configured </w:t>
      </w:r>
      <w:r w:rsidR="008A3314" w:rsidRPr="00EE68F3">
        <w:rPr>
          <w:rFonts w:ascii="Arial" w:eastAsia="Malgun Gothic" w:hAnsi="Arial" w:cs="Arial"/>
        </w:rPr>
        <w:t>periodicity</w:t>
      </w:r>
      <w:r w:rsidR="006F31D5" w:rsidRPr="00EE68F3">
        <w:rPr>
          <w:rFonts w:ascii="Arial" w:eastAsia="Malgun Gothic" w:hAnsi="Arial" w:cs="Arial"/>
        </w:rPr>
        <w:t xml:space="preserve"> only if there is data to transmit in its buffer.</w:t>
      </w:r>
      <w:r w:rsidR="0098356B" w:rsidRPr="00EE68F3">
        <w:rPr>
          <w:rFonts w:ascii="Arial" w:eastAsia="Malgun Gothic" w:hAnsi="Arial" w:cs="Arial"/>
        </w:rPr>
        <w:t xml:space="preserve"> </w:t>
      </w:r>
      <w:r w:rsidR="002371FC" w:rsidRPr="00EE68F3">
        <w:rPr>
          <w:rFonts w:ascii="Arial" w:eastAsia="Malgun Gothic" w:hAnsi="Arial" w:cs="Arial"/>
        </w:rPr>
        <w:t xml:space="preserve">If there is no data to transmit, the UE will not transmit anything, i.e., </w:t>
      </w:r>
      <w:r w:rsidR="00853324" w:rsidRPr="00EE68F3">
        <w:rPr>
          <w:rFonts w:ascii="Arial" w:eastAsia="Malgun Gothic" w:hAnsi="Arial" w:cs="Arial"/>
        </w:rPr>
        <w:t>the UE will simply skip the transmission</w:t>
      </w:r>
      <w:r w:rsidR="003D4BF9">
        <w:rPr>
          <w:rFonts w:ascii="Arial" w:eastAsia="Malgun Gothic" w:hAnsi="Arial" w:cs="Arial"/>
        </w:rPr>
        <w:t xml:space="preserve"> occasion</w:t>
      </w:r>
      <w:r w:rsidR="00853324" w:rsidRPr="00EE68F3">
        <w:rPr>
          <w:rFonts w:ascii="Arial" w:eastAsia="Malgun Gothic" w:hAnsi="Arial" w:cs="Arial"/>
        </w:rPr>
        <w:t>.</w:t>
      </w:r>
      <w:r w:rsidR="006F31D5" w:rsidRPr="00EE68F3">
        <w:rPr>
          <w:rFonts w:ascii="Arial" w:eastAsia="Malgun Gothic" w:hAnsi="Arial" w:cs="Arial"/>
        </w:rPr>
        <w:t xml:space="preserve"> </w:t>
      </w:r>
      <w:r w:rsidR="00853324" w:rsidRPr="00EE68F3">
        <w:rPr>
          <w:rFonts w:ascii="Arial" w:eastAsia="Malgun Gothic" w:hAnsi="Arial" w:cs="Arial"/>
        </w:rPr>
        <w:t xml:space="preserve">This is true for CG-SDT as well as </w:t>
      </w:r>
      <w:r w:rsidR="003D4BF9">
        <w:rPr>
          <w:rFonts w:ascii="Arial" w:eastAsia="Malgun Gothic" w:hAnsi="Arial" w:cs="Arial"/>
        </w:rPr>
        <w:t xml:space="preserve">for </w:t>
      </w:r>
      <w:r w:rsidR="00853324" w:rsidRPr="00EE68F3">
        <w:rPr>
          <w:rFonts w:ascii="Arial" w:eastAsia="Malgun Gothic" w:hAnsi="Arial" w:cs="Arial"/>
        </w:rPr>
        <w:t xml:space="preserve">CG in connected mode. </w:t>
      </w:r>
      <w:r w:rsidR="0098241B">
        <w:rPr>
          <w:rFonts w:ascii="Arial" w:eastAsia="Malgun Gothic" w:hAnsi="Arial" w:cs="Arial"/>
        </w:rPr>
        <w:t>If the UE skips</w:t>
      </w:r>
      <w:r w:rsidR="001B69C4">
        <w:rPr>
          <w:rFonts w:ascii="Arial" w:eastAsia="Malgun Gothic" w:hAnsi="Arial" w:cs="Arial"/>
        </w:rPr>
        <w:t xml:space="preserve"> several </w:t>
      </w:r>
      <w:r w:rsidR="004C4E81">
        <w:rPr>
          <w:rFonts w:ascii="Arial" w:eastAsia="Malgun Gothic" w:hAnsi="Arial" w:cs="Arial"/>
        </w:rPr>
        <w:t>consecutive</w:t>
      </w:r>
      <w:r w:rsidR="001B69C4">
        <w:rPr>
          <w:rFonts w:ascii="Arial" w:eastAsia="Malgun Gothic" w:hAnsi="Arial" w:cs="Arial"/>
        </w:rPr>
        <w:t xml:space="preserve"> transmission occasions, </w:t>
      </w:r>
      <w:r w:rsidR="00504A00">
        <w:rPr>
          <w:rFonts w:ascii="Arial" w:eastAsia="Malgun Gothic" w:hAnsi="Arial" w:cs="Arial"/>
        </w:rPr>
        <w:t xml:space="preserve">the time </w:t>
      </w:r>
      <w:r w:rsidR="0094482B">
        <w:rPr>
          <w:rFonts w:ascii="Arial" w:eastAsia="Malgun Gothic" w:hAnsi="Arial" w:cs="Arial"/>
        </w:rPr>
        <w:t xml:space="preserve">elapsed to the </w:t>
      </w:r>
      <w:r w:rsidR="0031625E">
        <w:rPr>
          <w:rFonts w:ascii="Arial" w:eastAsia="Malgun Gothic" w:hAnsi="Arial" w:cs="Arial"/>
        </w:rPr>
        <w:t xml:space="preserve">previous transmission can be much longer than the maximum periodicity. </w:t>
      </w:r>
      <w:r w:rsidR="00BC0FF1">
        <w:rPr>
          <w:rFonts w:ascii="Arial" w:eastAsia="Malgun Gothic" w:hAnsi="Arial" w:cs="Arial"/>
        </w:rPr>
        <w:t>A</w:t>
      </w:r>
      <w:r w:rsidR="00010077">
        <w:rPr>
          <w:rFonts w:ascii="Arial" w:eastAsia="Malgun Gothic" w:hAnsi="Arial" w:cs="Arial"/>
        </w:rPr>
        <w:t>llow</w:t>
      </w:r>
      <w:r w:rsidR="00BC0FF1">
        <w:rPr>
          <w:rFonts w:ascii="Arial" w:eastAsia="Malgun Gothic" w:hAnsi="Arial" w:cs="Arial"/>
        </w:rPr>
        <w:t>ing the UE</w:t>
      </w:r>
      <w:r w:rsidR="00010077">
        <w:rPr>
          <w:rFonts w:ascii="Arial" w:eastAsia="Malgun Gothic" w:hAnsi="Arial" w:cs="Arial"/>
        </w:rPr>
        <w:t xml:space="preserve"> to skip</w:t>
      </w:r>
      <w:r w:rsidR="00A83C7E">
        <w:rPr>
          <w:rFonts w:ascii="Arial" w:eastAsia="Malgun Gothic" w:hAnsi="Arial" w:cs="Arial"/>
        </w:rPr>
        <w:t xml:space="preserve"> </w:t>
      </w:r>
      <w:r w:rsidR="00BC0FF1">
        <w:rPr>
          <w:rFonts w:ascii="Arial" w:eastAsia="Malgun Gothic" w:hAnsi="Arial" w:cs="Arial"/>
        </w:rPr>
        <w:t>—</w:t>
      </w:r>
      <w:r w:rsidR="00A83C7E">
        <w:rPr>
          <w:rFonts w:ascii="Arial" w:eastAsia="Malgun Gothic" w:hAnsi="Arial" w:cs="Arial"/>
        </w:rPr>
        <w:t xml:space="preserve"> </w:t>
      </w:r>
      <w:r w:rsidR="00010077" w:rsidRPr="00010077">
        <w:rPr>
          <w:rFonts w:ascii="Arial" w:eastAsia="Malgun Gothic" w:hAnsi="Arial" w:cs="Arial"/>
        </w:rPr>
        <w:t>unconditionally</w:t>
      </w:r>
      <w:r w:rsidR="00A83C7E">
        <w:rPr>
          <w:rFonts w:ascii="Arial" w:eastAsia="Malgun Gothic" w:hAnsi="Arial" w:cs="Arial"/>
        </w:rPr>
        <w:t xml:space="preserve"> </w:t>
      </w:r>
      <w:r w:rsidR="00BC0FF1">
        <w:rPr>
          <w:rFonts w:ascii="Arial" w:eastAsia="Malgun Gothic" w:hAnsi="Arial" w:cs="Arial"/>
        </w:rPr>
        <w:t>—</w:t>
      </w:r>
      <w:r w:rsidR="00A83C7E">
        <w:rPr>
          <w:rFonts w:ascii="Arial" w:eastAsia="Malgun Gothic" w:hAnsi="Arial" w:cs="Arial"/>
        </w:rPr>
        <w:t xml:space="preserve"> </w:t>
      </w:r>
      <w:r w:rsidR="00010077">
        <w:rPr>
          <w:rFonts w:ascii="Arial" w:eastAsia="Malgun Gothic" w:hAnsi="Arial" w:cs="Arial"/>
        </w:rPr>
        <w:t xml:space="preserve">can lead to outdated </w:t>
      </w:r>
      <w:r w:rsidR="00010077" w:rsidRPr="00010077">
        <w:rPr>
          <w:rFonts w:ascii="Arial" w:eastAsia="Malgun Gothic" w:hAnsi="Arial" w:cs="Arial"/>
        </w:rPr>
        <w:t>power control parameters</w:t>
      </w:r>
      <w:r w:rsidR="00010077">
        <w:rPr>
          <w:rFonts w:ascii="Arial" w:eastAsia="Malgun Gothic" w:hAnsi="Arial" w:cs="Arial"/>
        </w:rPr>
        <w:t xml:space="preserve">, especially for </w:t>
      </w:r>
      <w:r w:rsidR="00010077" w:rsidRPr="00010077">
        <w:rPr>
          <w:rFonts w:ascii="Arial" w:eastAsia="Malgun Gothic" w:hAnsi="Arial" w:cs="Arial"/>
        </w:rPr>
        <w:t>longer periodicities</w:t>
      </w:r>
      <w:r w:rsidR="00010077">
        <w:rPr>
          <w:rFonts w:ascii="Arial" w:eastAsia="Malgun Gothic" w:hAnsi="Arial" w:cs="Arial"/>
        </w:rPr>
        <w:t>. More specifically, t</w:t>
      </w:r>
      <w:r w:rsidR="00010077" w:rsidRPr="00010077">
        <w:rPr>
          <w:rFonts w:ascii="Arial" w:eastAsia="Malgun Gothic" w:hAnsi="Arial" w:cs="Arial"/>
        </w:rPr>
        <w:t xml:space="preserve">he power control updates that the UE received in response to the previous transmission may have become outdated. If the UE transmits with </w:t>
      </w:r>
      <w:r w:rsidR="00867B2A">
        <w:rPr>
          <w:rFonts w:ascii="Arial" w:eastAsia="Malgun Gothic" w:hAnsi="Arial" w:cs="Arial"/>
        </w:rPr>
        <w:t xml:space="preserve">the </w:t>
      </w:r>
      <w:r w:rsidR="00010077" w:rsidRPr="00010077">
        <w:rPr>
          <w:rFonts w:ascii="Arial" w:eastAsia="Malgun Gothic" w:hAnsi="Arial" w:cs="Arial"/>
        </w:rPr>
        <w:t xml:space="preserve">outdated power control parameters, it can lead to UE’s transmission being </w:t>
      </w:r>
      <w:r w:rsidR="00BD3B1B">
        <w:rPr>
          <w:rFonts w:ascii="Arial" w:eastAsia="Malgun Gothic" w:hAnsi="Arial" w:cs="Arial"/>
        </w:rPr>
        <w:t xml:space="preserve">not </w:t>
      </w:r>
      <w:r w:rsidR="00010077" w:rsidRPr="00010077">
        <w:rPr>
          <w:rFonts w:ascii="Arial" w:eastAsia="Malgun Gothic" w:hAnsi="Arial" w:cs="Arial"/>
        </w:rPr>
        <w:t xml:space="preserve">received correctly at the gNB or can lead to interference at the gNB. Note that power control parameters </w:t>
      </w:r>
      <w:r w:rsidR="00BD3B1B">
        <w:rPr>
          <w:rFonts w:ascii="Arial" w:eastAsia="Malgun Gothic" w:hAnsi="Arial" w:cs="Arial"/>
        </w:rPr>
        <w:t xml:space="preserve">can </w:t>
      </w:r>
      <w:r w:rsidR="00010077" w:rsidRPr="00010077">
        <w:rPr>
          <w:rFonts w:ascii="Arial" w:eastAsia="Malgun Gothic" w:hAnsi="Arial" w:cs="Arial"/>
        </w:rPr>
        <w:t xml:space="preserve">become outdated even </w:t>
      </w:r>
      <w:r w:rsidR="00010077" w:rsidRPr="00010077">
        <w:rPr>
          <w:rFonts w:ascii="Arial" w:eastAsia="Malgun Gothic" w:hAnsi="Arial" w:cs="Arial"/>
        </w:rPr>
        <w:lastRenderedPageBreak/>
        <w:t xml:space="preserve">though the UE is stationary, for e.g., when the interference condition in the current cell or </w:t>
      </w:r>
      <w:proofErr w:type="spellStart"/>
      <w:r w:rsidR="00010077" w:rsidRPr="00010077">
        <w:rPr>
          <w:rFonts w:ascii="Arial" w:eastAsia="Malgun Gothic" w:hAnsi="Arial" w:cs="Arial"/>
        </w:rPr>
        <w:t>neighboring</w:t>
      </w:r>
      <w:proofErr w:type="spellEnd"/>
      <w:r w:rsidR="00010077" w:rsidRPr="00010077">
        <w:rPr>
          <w:rFonts w:ascii="Arial" w:eastAsia="Malgun Gothic" w:hAnsi="Arial" w:cs="Arial"/>
        </w:rPr>
        <w:t xml:space="preserve"> cells have changed</w:t>
      </w:r>
      <w:r w:rsidR="007466FD">
        <w:rPr>
          <w:rFonts w:ascii="Arial" w:eastAsia="Malgun Gothic" w:hAnsi="Arial" w:cs="Arial"/>
        </w:rPr>
        <w:t xml:space="preserve">. </w:t>
      </w:r>
    </w:p>
    <w:p w14:paraId="43F27E06" w14:textId="48C93536" w:rsidR="00010077" w:rsidRDefault="00C066DD" w:rsidP="00906868">
      <w:pPr>
        <w:spacing w:after="120"/>
        <w:jc w:val="both"/>
        <w:rPr>
          <w:rFonts w:ascii="Arial" w:eastAsia="Malgun Gothic" w:hAnsi="Arial" w:cs="Arial"/>
        </w:rPr>
      </w:pPr>
      <w:r w:rsidRPr="00C066DD">
        <w:rPr>
          <w:rFonts w:ascii="Arial" w:eastAsia="Malgun Gothic" w:hAnsi="Arial" w:cs="Arial"/>
        </w:rPr>
        <w:t>In Rel-16 PUR</w:t>
      </w:r>
      <w:r>
        <w:rPr>
          <w:rFonts w:ascii="Arial" w:eastAsia="Malgun Gothic" w:hAnsi="Arial" w:cs="Arial"/>
        </w:rPr>
        <w:t xml:space="preserve"> </w:t>
      </w:r>
      <w:r w:rsidRPr="00C066DD">
        <w:rPr>
          <w:rFonts w:ascii="Arial" w:eastAsia="Malgun Gothic" w:hAnsi="Arial" w:cs="Arial"/>
        </w:rPr>
        <w:t xml:space="preserve">(in LTE-M and NB-IoT), the </w:t>
      </w:r>
      <w:r w:rsidR="009968E5">
        <w:rPr>
          <w:rFonts w:ascii="Arial" w:eastAsia="Malgun Gothic" w:hAnsi="Arial" w:cs="Arial"/>
        </w:rPr>
        <w:t xml:space="preserve">above </w:t>
      </w:r>
      <w:r w:rsidRPr="00C066DD">
        <w:rPr>
          <w:rFonts w:ascii="Arial" w:eastAsia="Malgun Gothic" w:hAnsi="Arial" w:cs="Arial"/>
        </w:rPr>
        <w:t xml:space="preserve">issue has been resolved by specifying open loop power control for transmissions on PUR occasions. In the open loop power control, the transmit power of the UE depends on </w:t>
      </w:r>
      <w:proofErr w:type="spellStart"/>
      <w:r w:rsidRPr="00C066DD">
        <w:rPr>
          <w:rFonts w:ascii="Arial" w:eastAsia="Malgun Gothic" w:hAnsi="Arial" w:cs="Arial"/>
        </w:rPr>
        <w:t>passloss</w:t>
      </w:r>
      <w:proofErr w:type="spellEnd"/>
      <w:r w:rsidRPr="00C066DD">
        <w:rPr>
          <w:rFonts w:ascii="Arial" w:eastAsia="Malgun Gothic" w:hAnsi="Arial" w:cs="Arial"/>
        </w:rPr>
        <w:t xml:space="preserve"> estimate but not on TPC command from the network. Although a similar solution could be considered for CG-SDT, introducing open loop power control will incur </w:t>
      </w:r>
      <w:proofErr w:type="gramStart"/>
      <w:r w:rsidRPr="00C066DD">
        <w:rPr>
          <w:rFonts w:ascii="Arial" w:eastAsia="Malgun Gothic" w:hAnsi="Arial" w:cs="Arial"/>
        </w:rPr>
        <w:t>fairly substantial</w:t>
      </w:r>
      <w:proofErr w:type="gramEnd"/>
      <w:r w:rsidRPr="00C066DD">
        <w:rPr>
          <w:rFonts w:ascii="Arial" w:eastAsia="Malgun Gothic" w:hAnsi="Arial" w:cs="Arial"/>
        </w:rPr>
        <w:t xml:space="preserve"> RAN1 impacts.</w:t>
      </w:r>
    </w:p>
    <w:p w14:paraId="1779E2CD" w14:textId="24C02355" w:rsidR="00BB7ED2" w:rsidRDefault="00DD799C" w:rsidP="00DF1835">
      <w:pPr>
        <w:spacing w:after="120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A simple alternative to </w:t>
      </w:r>
      <w:r w:rsidR="00240712">
        <w:rPr>
          <w:rFonts w:ascii="Arial" w:eastAsia="Malgun Gothic" w:hAnsi="Arial" w:cs="Arial"/>
        </w:rPr>
        <w:t xml:space="preserve">introducing open loop power control </w:t>
      </w:r>
      <w:r w:rsidR="00867057">
        <w:rPr>
          <w:rFonts w:ascii="Arial" w:eastAsia="Malgun Gothic" w:hAnsi="Arial" w:cs="Arial"/>
        </w:rPr>
        <w:t xml:space="preserve">is </w:t>
      </w:r>
      <w:r w:rsidR="009D11E4">
        <w:rPr>
          <w:rFonts w:ascii="Arial" w:eastAsia="Malgun Gothic" w:hAnsi="Arial" w:cs="Arial"/>
        </w:rPr>
        <w:t xml:space="preserve">to </w:t>
      </w:r>
      <w:r w:rsidR="002B6334">
        <w:rPr>
          <w:rFonts w:ascii="Arial" w:eastAsia="Malgun Gothic" w:hAnsi="Arial" w:cs="Arial"/>
        </w:rPr>
        <w:t>enab</w:t>
      </w:r>
      <w:r w:rsidR="003C0EA2">
        <w:rPr>
          <w:rFonts w:ascii="Arial" w:eastAsia="Malgun Gothic" w:hAnsi="Arial" w:cs="Arial"/>
        </w:rPr>
        <w:t>le the network</w:t>
      </w:r>
      <w:r w:rsidR="007C4042">
        <w:rPr>
          <w:rFonts w:ascii="Arial" w:eastAsia="Malgun Gothic" w:hAnsi="Arial" w:cs="Arial"/>
        </w:rPr>
        <w:t>, somehow,</w:t>
      </w:r>
      <w:r w:rsidR="003C0EA2">
        <w:rPr>
          <w:rFonts w:ascii="Arial" w:eastAsia="Malgun Gothic" w:hAnsi="Arial" w:cs="Arial"/>
        </w:rPr>
        <w:t xml:space="preserve"> to limit the </w:t>
      </w:r>
      <w:r w:rsidR="0061364E">
        <w:rPr>
          <w:rFonts w:ascii="Arial" w:eastAsia="Malgun Gothic" w:hAnsi="Arial" w:cs="Arial"/>
        </w:rPr>
        <w:t xml:space="preserve">number of transmission occasions that the UE </w:t>
      </w:r>
      <w:r w:rsidR="001F0F55">
        <w:rPr>
          <w:rFonts w:ascii="Arial" w:eastAsia="Malgun Gothic" w:hAnsi="Arial" w:cs="Arial"/>
        </w:rPr>
        <w:t xml:space="preserve">can </w:t>
      </w:r>
      <w:r w:rsidR="0061364E">
        <w:rPr>
          <w:rFonts w:ascii="Arial" w:eastAsia="Malgun Gothic" w:hAnsi="Arial" w:cs="Arial"/>
        </w:rPr>
        <w:t xml:space="preserve">skip. </w:t>
      </w:r>
      <w:r w:rsidR="007651E3">
        <w:rPr>
          <w:rFonts w:ascii="Arial" w:eastAsia="Malgun Gothic" w:hAnsi="Arial" w:cs="Arial"/>
        </w:rPr>
        <w:t>Although this is</w:t>
      </w:r>
      <w:r w:rsidR="00C72482">
        <w:rPr>
          <w:rFonts w:ascii="Arial" w:eastAsia="Malgun Gothic" w:hAnsi="Arial" w:cs="Arial"/>
        </w:rPr>
        <w:t xml:space="preserve"> possible </w:t>
      </w:r>
      <w:r w:rsidR="003F3555">
        <w:rPr>
          <w:rFonts w:ascii="Arial" w:eastAsia="Malgun Gothic" w:hAnsi="Arial" w:cs="Arial"/>
        </w:rPr>
        <w:t>by reusing the</w:t>
      </w:r>
      <w:r w:rsidR="00950D0F">
        <w:rPr>
          <w:rFonts w:ascii="Arial" w:eastAsia="Malgun Gothic" w:hAnsi="Arial" w:cs="Arial"/>
        </w:rPr>
        <w:t xml:space="preserve"> solution specified for Rel-16 PUR, i.e., </w:t>
      </w:r>
      <w:r w:rsidR="006C465F">
        <w:rPr>
          <w:rFonts w:ascii="Arial" w:eastAsia="Malgun Gothic" w:hAnsi="Arial" w:cs="Arial"/>
        </w:rPr>
        <w:t xml:space="preserve">by </w:t>
      </w:r>
      <w:r w:rsidR="00822A56">
        <w:rPr>
          <w:rFonts w:ascii="Arial" w:eastAsia="Malgun Gothic" w:hAnsi="Arial" w:cs="Arial"/>
        </w:rPr>
        <w:t xml:space="preserve">introducing a configurable limit </w:t>
      </w:r>
      <w:r w:rsidR="00314FE6">
        <w:rPr>
          <w:rFonts w:ascii="Arial" w:eastAsia="Malgun Gothic" w:hAnsi="Arial" w:cs="Arial"/>
        </w:rPr>
        <w:t>(</w:t>
      </w:r>
      <w:r w:rsidR="009873C0">
        <w:rPr>
          <w:rFonts w:ascii="Arial" w:eastAsia="Malgun Gothic" w:hAnsi="Arial" w:cs="Arial"/>
        </w:rPr>
        <w:t xml:space="preserve">up to 8 for PUR) </w:t>
      </w:r>
      <w:r w:rsidR="00822A56">
        <w:rPr>
          <w:rFonts w:ascii="Arial" w:eastAsia="Malgun Gothic" w:hAnsi="Arial" w:cs="Arial"/>
        </w:rPr>
        <w:t xml:space="preserve">on the </w:t>
      </w:r>
      <w:r w:rsidR="006C4A82">
        <w:rPr>
          <w:rFonts w:ascii="Arial" w:eastAsia="Malgun Gothic" w:hAnsi="Arial" w:cs="Arial"/>
        </w:rPr>
        <w:t xml:space="preserve">maximum number of </w:t>
      </w:r>
      <w:proofErr w:type="spellStart"/>
      <w:r w:rsidR="00F93BB7">
        <w:rPr>
          <w:rFonts w:ascii="Arial" w:eastAsia="Malgun Gothic" w:hAnsi="Arial" w:cs="Arial"/>
        </w:rPr>
        <w:t>consective</w:t>
      </w:r>
      <w:proofErr w:type="spellEnd"/>
      <w:r w:rsidR="00F93BB7">
        <w:rPr>
          <w:rFonts w:ascii="Arial" w:eastAsia="Malgun Gothic" w:hAnsi="Arial" w:cs="Arial"/>
        </w:rPr>
        <w:t xml:space="preserve"> </w:t>
      </w:r>
      <w:r w:rsidR="006C4A82">
        <w:rPr>
          <w:rFonts w:ascii="Arial" w:eastAsia="Malgun Gothic" w:hAnsi="Arial" w:cs="Arial"/>
        </w:rPr>
        <w:t>skips</w:t>
      </w:r>
      <w:r w:rsidR="007651E3">
        <w:rPr>
          <w:rFonts w:ascii="Arial" w:eastAsia="Malgun Gothic" w:hAnsi="Arial" w:cs="Arial"/>
        </w:rPr>
        <w:t xml:space="preserve">, </w:t>
      </w:r>
      <w:r w:rsidR="00684B94">
        <w:rPr>
          <w:rFonts w:ascii="Arial" w:eastAsia="Malgun Gothic" w:hAnsi="Arial" w:cs="Arial"/>
        </w:rPr>
        <w:t>it</w:t>
      </w:r>
      <w:r w:rsidR="0048070A">
        <w:rPr>
          <w:rFonts w:ascii="Arial" w:eastAsia="Malgun Gothic" w:hAnsi="Arial" w:cs="Arial"/>
        </w:rPr>
        <w:t xml:space="preserve"> re</w:t>
      </w:r>
      <w:r w:rsidR="008565CE">
        <w:rPr>
          <w:rFonts w:ascii="Arial" w:eastAsia="Malgun Gothic" w:hAnsi="Arial" w:cs="Arial"/>
        </w:rPr>
        <w:t xml:space="preserve">sults in </w:t>
      </w:r>
      <w:r w:rsidR="000E0032">
        <w:rPr>
          <w:rFonts w:ascii="Arial" w:eastAsia="Malgun Gothic" w:hAnsi="Arial" w:cs="Arial"/>
        </w:rPr>
        <w:t xml:space="preserve">implicit </w:t>
      </w:r>
      <w:r w:rsidR="002E37AF">
        <w:rPr>
          <w:rFonts w:ascii="Arial" w:eastAsia="Malgun Gothic" w:hAnsi="Arial" w:cs="Arial"/>
        </w:rPr>
        <w:t>release of CG-SDT configuration</w:t>
      </w:r>
      <w:r w:rsidR="00684B94">
        <w:rPr>
          <w:rFonts w:ascii="Arial" w:eastAsia="Malgun Gothic" w:hAnsi="Arial" w:cs="Arial"/>
        </w:rPr>
        <w:t xml:space="preserve"> </w:t>
      </w:r>
      <w:r w:rsidR="00003BF2">
        <w:rPr>
          <w:rFonts w:ascii="Arial" w:eastAsia="Malgun Gothic" w:hAnsi="Arial" w:cs="Arial"/>
        </w:rPr>
        <w:t>unnecessarily</w:t>
      </w:r>
      <w:r w:rsidR="00D21564">
        <w:rPr>
          <w:rFonts w:ascii="Arial" w:eastAsia="Malgun Gothic" w:hAnsi="Arial" w:cs="Arial"/>
        </w:rPr>
        <w:t>, and consequently</w:t>
      </w:r>
      <w:r w:rsidR="00C429AC">
        <w:rPr>
          <w:rFonts w:ascii="Arial" w:eastAsia="Malgun Gothic" w:hAnsi="Arial" w:cs="Arial"/>
        </w:rPr>
        <w:t xml:space="preserve">, </w:t>
      </w:r>
      <w:r w:rsidR="00105161">
        <w:rPr>
          <w:rFonts w:ascii="Arial" w:eastAsia="Malgun Gothic" w:hAnsi="Arial" w:cs="Arial"/>
        </w:rPr>
        <w:t xml:space="preserve">results in </w:t>
      </w:r>
      <w:r w:rsidR="00C429AC">
        <w:rPr>
          <w:rFonts w:ascii="Arial" w:eastAsia="Malgun Gothic" w:hAnsi="Arial" w:cs="Arial"/>
        </w:rPr>
        <w:t>additional overhead</w:t>
      </w:r>
      <w:r w:rsidR="00003BF2">
        <w:rPr>
          <w:rFonts w:ascii="Arial" w:eastAsia="Malgun Gothic" w:hAnsi="Arial" w:cs="Arial"/>
        </w:rPr>
        <w:t xml:space="preserve">. </w:t>
      </w:r>
      <w:r w:rsidR="0083552B">
        <w:rPr>
          <w:rFonts w:ascii="Arial" w:eastAsia="Malgun Gothic" w:hAnsi="Arial" w:cs="Arial"/>
        </w:rPr>
        <w:t>I</w:t>
      </w:r>
      <w:r w:rsidR="00DB7076">
        <w:rPr>
          <w:rFonts w:ascii="Arial" w:eastAsia="Malgun Gothic" w:hAnsi="Arial" w:cs="Arial"/>
        </w:rPr>
        <w:t>nstead of releasing the UE</w:t>
      </w:r>
      <w:r w:rsidR="008557F0">
        <w:rPr>
          <w:rFonts w:ascii="Arial" w:eastAsia="Malgun Gothic" w:hAnsi="Arial" w:cs="Arial"/>
        </w:rPr>
        <w:t>, a b</w:t>
      </w:r>
      <w:r w:rsidR="000E43EE">
        <w:rPr>
          <w:rFonts w:ascii="Arial" w:eastAsia="Malgun Gothic" w:hAnsi="Arial" w:cs="Arial"/>
        </w:rPr>
        <w:t xml:space="preserve">etter approach </w:t>
      </w:r>
      <w:r w:rsidR="00F112AF">
        <w:rPr>
          <w:rFonts w:ascii="Arial" w:eastAsia="Malgun Gothic" w:hAnsi="Arial" w:cs="Arial"/>
        </w:rPr>
        <w:t>is</w:t>
      </w:r>
      <w:r w:rsidR="000E43EE">
        <w:rPr>
          <w:rFonts w:ascii="Arial" w:eastAsia="Malgun Gothic" w:hAnsi="Arial" w:cs="Arial"/>
        </w:rPr>
        <w:t xml:space="preserve"> allow</w:t>
      </w:r>
      <w:r w:rsidR="00EA2FAD">
        <w:rPr>
          <w:rFonts w:ascii="Arial" w:eastAsia="Malgun Gothic" w:hAnsi="Arial" w:cs="Arial"/>
        </w:rPr>
        <w:t>ing</w:t>
      </w:r>
      <w:r w:rsidR="000E43EE">
        <w:rPr>
          <w:rFonts w:ascii="Arial" w:eastAsia="Malgun Gothic" w:hAnsi="Arial" w:cs="Arial"/>
        </w:rPr>
        <w:t xml:space="preserve"> the UE to </w:t>
      </w:r>
      <w:r w:rsidR="009F6EF6">
        <w:rPr>
          <w:rFonts w:ascii="Arial" w:eastAsia="Malgun Gothic" w:hAnsi="Arial" w:cs="Arial"/>
        </w:rPr>
        <w:t xml:space="preserve">maintain </w:t>
      </w:r>
      <w:r w:rsidR="00F112AF">
        <w:rPr>
          <w:rFonts w:ascii="Arial" w:eastAsia="Malgun Gothic" w:hAnsi="Arial" w:cs="Arial"/>
        </w:rPr>
        <w:t xml:space="preserve">the configuration </w:t>
      </w:r>
      <w:r w:rsidR="002B3480">
        <w:rPr>
          <w:rFonts w:ascii="Arial" w:eastAsia="Malgun Gothic" w:hAnsi="Arial" w:cs="Arial"/>
        </w:rPr>
        <w:t xml:space="preserve">but </w:t>
      </w:r>
      <w:r w:rsidR="00FD456F">
        <w:rPr>
          <w:rFonts w:ascii="Arial" w:eastAsia="Malgun Gothic" w:hAnsi="Arial" w:cs="Arial"/>
        </w:rPr>
        <w:t>instruct</w:t>
      </w:r>
      <w:r w:rsidR="008673BB">
        <w:rPr>
          <w:rFonts w:ascii="Arial" w:eastAsia="Malgun Gothic" w:hAnsi="Arial" w:cs="Arial"/>
        </w:rPr>
        <w:t>ing</w:t>
      </w:r>
      <w:r w:rsidR="00FD456F">
        <w:rPr>
          <w:rFonts w:ascii="Arial" w:eastAsia="Malgun Gothic" w:hAnsi="Arial" w:cs="Arial"/>
        </w:rPr>
        <w:t xml:space="preserve"> </w:t>
      </w:r>
      <w:r w:rsidR="00EA2FAD">
        <w:rPr>
          <w:rFonts w:ascii="Arial" w:eastAsia="Malgun Gothic" w:hAnsi="Arial" w:cs="Arial"/>
        </w:rPr>
        <w:t>it</w:t>
      </w:r>
      <w:r w:rsidR="00FD456F">
        <w:rPr>
          <w:rFonts w:ascii="Arial" w:eastAsia="Malgun Gothic" w:hAnsi="Arial" w:cs="Arial"/>
        </w:rPr>
        <w:t xml:space="preserve"> to </w:t>
      </w:r>
      <w:r w:rsidR="00CC0E4C">
        <w:rPr>
          <w:rFonts w:ascii="Arial" w:eastAsia="Malgun Gothic" w:hAnsi="Arial" w:cs="Arial"/>
        </w:rPr>
        <w:t xml:space="preserve">send </w:t>
      </w:r>
      <w:r w:rsidR="00D31644">
        <w:rPr>
          <w:rFonts w:ascii="Arial" w:eastAsia="Malgun Gothic" w:hAnsi="Arial" w:cs="Arial"/>
        </w:rPr>
        <w:t xml:space="preserve">something (e.g., dummy bits) </w:t>
      </w:r>
      <w:r w:rsidR="00625394">
        <w:rPr>
          <w:rFonts w:ascii="Arial" w:eastAsia="Malgun Gothic" w:hAnsi="Arial" w:cs="Arial"/>
        </w:rPr>
        <w:t xml:space="preserve">in the next occasion </w:t>
      </w:r>
      <w:r w:rsidR="00D31644">
        <w:rPr>
          <w:rFonts w:ascii="Arial" w:eastAsia="Malgun Gothic" w:hAnsi="Arial" w:cs="Arial"/>
        </w:rPr>
        <w:t>after the maximum skips</w:t>
      </w:r>
      <w:r w:rsidR="006548AA">
        <w:rPr>
          <w:rFonts w:ascii="Arial" w:eastAsia="Malgun Gothic" w:hAnsi="Arial" w:cs="Arial"/>
        </w:rPr>
        <w:t xml:space="preserve">, </w:t>
      </w:r>
      <w:r w:rsidR="00360F86">
        <w:rPr>
          <w:rFonts w:ascii="Arial" w:eastAsia="Malgun Gothic" w:hAnsi="Arial" w:cs="Arial"/>
        </w:rPr>
        <w:t xml:space="preserve">even </w:t>
      </w:r>
      <w:r w:rsidR="006548AA">
        <w:rPr>
          <w:rFonts w:ascii="Arial" w:eastAsia="Malgun Gothic" w:hAnsi="Arial" w:cs="Arial"/>
        </w:rPr>
        <w:t xml:space="preserve">if it has no </w:t>
      </w:r>
      <w:r w:rsidR="000A07F5">
        <w:rPr>
          <w:rFonts w:ascii="Arial" w:eastAsia="Malgun Gothic" w:hAnsi="Arial" w:cs="Arial"/>
        </w:rPr>
        <w:t xml:space="preserve">MO </w:t>
      </w:r>
      <w:r w:rsidR="006548AA">
        <w:rPr>
          <w:rFonts w:ascii="Arial" w:eastAsia="Malgun Gothic" w:hAnsi="Arial" w:cs="Arial"/>
        </w:rPr>
        <w:t>data to transmit</w:t>
      </w:r>
      <w:r w:rsidR="00D31644">
        <w:rPr>
          <w:rFonts w:ascii="Arial" w:eastAsia="Malgun Gothic" w:hAnsi="Arial" w:cs="Arial"/>
        </w:rPr>
        <w:t xml:space="preserve">. </w:t>
      </w:r>
      <w:r w:rsidR="00BB7ED2">
        <w:rPr>
          <w:rFonts w:ascii="Arial" w:eastAsia="Malgun Gothic" w:hAnsi="Arial" w:cs="Arial"/>
        </w:rPr>
        <w:t xml:space="preserve">Then, </w:t>
      </w:r>
      <w:r w:rsidR="002C41A1">
        <w:rPr>
          <w:rFonts w:ascii="Arial" w:eastAsia="Malgun Gothic" w:hAnsi="Arial" w:cs="Arial"/>
        </w:rPr>
        <w:t>in response to this transmission, the</w:t>
      </w:r>
      <w:r w:rsidR="008F54EF">
        <w:rPr>
          <w:rFonts w:ascii="Arial" w:eastAsia="Malgun Gothic" w:hAnsi="Arial" w:cs="Arial"/>
        </w:rPr>
        <w:t xml:space="preserve"> network </w:t>
      </w:r>
      <w:r w:rsidR="00043202">
        <w:rPr>
          <w:rFonts w:ascii="Arial" w:eastAsia="Malgun Gothic" w:hAnsi="Arial" w:cs="Arial"/>
        </w:rPr>
        <w:t xml:space="preserve">has the possibility to </w:t>
      </w:r>
      <w:r w:rsidR="008F54EF">
        <w:rPr>
          <w:rFonts w:ascii="Arial" w:eastAsia="Malgun Gothic" w:hAnsi="Arial" w:cs="Arial"/>
        </w:rPr>
        <w:t>provide power control update</w:t>
      </w:r>
      <w:r w:rsidR="00D16250">
        <w:rPr>
          <w:rFonts w:ascii="Arial" w:eastAsia="Malgun Gothic" w:hAnsi="Arial" w:cs="Arial"/>
        </w:rPr>
        <w:t>s</w:t>
      </w:r>
      <w:r w:rsidR="003C67BD">
        <w:rPr>
          <w:rFonts w:ascii="Arial" w:eastAsia="Malgun Gothic" w:hAnsi="Arial" w:cs="Arial"/>
        </w:rPr>
        <w:t xml:space="preserve"> to the UE</w:t>
      </w:r>
      <w:r w:rsidR="008F54EF">
        <w:rPr>
          <w:rFonts w:ascii="Arial" w:eastAsia="Malgun Gothic" w:hAnsi="Arial" w:cs="Arial"/>
        </w:rPr>
        <w:t>, if needed.</w:t>
      </w:r>
    </w:p>
    <w:p w14:paraId="517A783C" w14:textId="61C0C85B" w:rsidR="00693E2D" w:rsidRDefault="008F54EF" w:rsidP="00DF1835">
      <w:pPr>
        <w:spacing w:after="120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The above </w:t>
      </w:r>
      <w:r w:rsidR="00EC2045">
        <w:rPr>
          <w:rFonts w:ascii="Arial" w:eastAsia="Malgun Gothic" w:hAnsi="Arial" w:cs="Arial"/>
        </w:rPr>
        <w:t>alternative</w:t>
      </w:r>
      <w:r>
        <w:rPr>
          <w:rFonts w:ascii="Arial" w:eastAsia="Malgun Gothic" w:hAnsi="Arial" w:cs="Arial"/>
        </w:rPr>
        <w:t xml:space="preserve"> mostly reuses the </w:t>
      </w:r>
      <w:r w:rsidR="0003246B">
        <w:rPr>
          <w:rFonts w:ascii="Arial" w:eastAsia="Malgun Gothic" w:hAnsi="Arial" w:cs="Arial"/>
        </w:rPr>
        <w:t xml:space="preserve">solution from Rel-16 PUR and incurs no RAN1 specification </w:t>
      </w:r>
      <w:r w:rsidR="007C0CB9">
        <w:rPr>
          <w:rFonts w:ascii="Arial" w:eastAsia="Malgun Gothic" w:hAnsi="Arial" w:cs="Arial"/>
        </w:rPr>
        <w:t xml:space="preserve">impacts. Also, the </w:t>
      </w:r>
      <w:r w:rsidR="004E6AED">
        <w:rPr>
          <w:rFonts w:ascii="Arial" w:eastAsia="Malgun Gothic" w:hAnsi="Arial" w:cs="Arial"/>
        </w:rPr>
        <w:t xml:space="preserve">impact to RAN2 specifications is expected to be minimal. </w:t>
      </w:r>
      <w:r w:rsidR="00693E2D">
        <w:rPr>
          <w:rFonts w:ascii="Arial" w:eastAsia="Malgun Gothic" w:hAnsi="Arial" w:cs="Arial"/>
        </w:rPr>
        <w:t>Therefore, our proposal</w:t>
      </w:r>
      <w:r w:rsidR="00964F76">
        <w:rPr>
          <w:rFonts w:ascii="Arial" w:eastAsia="Malgun Gothic" w:hAnsi="Arial" w:cs="Arial"/>
        </w:rPr>
        <w:t>s</w:t>
      </w:r>
      <w:r w:rsidR="00693E2D">
        <w:rPr>
          <w:rFonts w:ascii="Arial" w:eastAsia="Malgun Gothic" w:hAnsi="Arial" w:cs="Arial"/>
        </w:rPr>
        <w:t xml:space="preserve"> </w:t>
      </w:r>
      <w:r w:rsidR="00964F76">
        <w:rPr>
          <w:rFonts w:ascii="Arial" w:eastAsia="Malgun Gothic" w:hAnsi="Arial" w:cs="Arial"/>
        </w:rPr>
        <w:t>are</w:t>
      </w:r>
      <w:r w:rsidR="00693E2D">
        <w:rPr>
          <w:rFonts w:ascii="Arial" w:eastAsia="Malgun Gothic" w:hAnsi="Arial" w:cs="Arial"/>
        </w:rPr>
        <w:t xml:space="preserve"> as follows:</w:t>
      </w:r>
    </w:p>
    <w:p w14:paraId="0BDDBCBD" w14:textId="526D3A7E" w:rsidR="00DB0DA3" w:rsidRPr="00C304B8" w:rsidRDefault="00EB5234" w:rsidP="00BE026E">
      <w:pPr>
        <w:pStyle w:val="Proposal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RAN1 confirms that </w:t>
      </w:r>
      <w:r w:rsidR="00193037">
        <w:rPr>
          <w:rFonts w:ascii="Arial" w:hAnsi="Arial" w:cs="Arial"/>
        </w:rPr>
        <w:t xml:space="preserve">extension of CG-SDT periodicities </w:t>
      </w:r>
      <w:r w:rsidR="00193037" w:rsidRPr="00193037">
        <w:rPr>
          <w:rFonts w:ascii="Arial" w:hAnsi="Arial" w:cs="Arial"/>
        </w:rPr>
        <w:t>would have low impact on RAN1 specifications</w:t>
      </w:r>
      <w:r w:rsidR="00193037">
        <w:rPr>
          <w:rFonts w:ascii="Arial" w:hAnsi="Arial" w:cs="Arial"/>
        </w:rPr>
        <w:t>.</w:t>
      </w:r>
    </w:p>
    <w:p w14:paraId="75D890DE" w14:textId="47D0D7E5" w:rsidR="004542C7" w:rsidRPr="004542C7" w:rsidRDefault="00FA43AC" w:rsidP="00BE026E">
      <w:pPr>
        <w:pStyle w:val="Proposal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RAN1 recommends RAN2 to </w:t>
      </w:r>
      <w:r w:rsidR="007F3E32">
        <w:rPr>
          <w:rFonts w:ascii="Arial" w:hAnsi="Arial" w:cs="Arial"/>
        </w:rPr>
        <w:t>introduce</w:t>
      </w:r>
      <w:r w:rsidR="009D65C0">
        <w:rPr>
          <w:rFonts w:ascii="Arial" w:hAnsi="Arial" w:cs="Arial"/>
        </w:rPr>
        <w:t xml:space="preserve"> </w:t>
      </w:r>
      <w:r w:rsidR="00C062A7">
        <w:rPr>
          <w:rFonts w:ascii="Arial" w:hAnsi="Arial" w:cs="Arial"/>
        </w:rPr>
        <w:t>possibility</w:t>
      </w:r>
      <w:r w:rsidR="00464007">
        <w:rPr>
          <w:rFonts w:ascii="Arial" w:hAnsi="Arial" w:cs="Arial"/>
        </w:rPr>
        <w:t xml:space="preserve"> </w:t>
      </w:r>
      <w:r w:rsidR="00AD527C">
        <w:rPr>
          <w:rFonts w:ascii="Arial" w:hAnsi="Arial" w:cs="Arial"/>
        </w:rPr>
        <w:t xml:space="preserve">to provide </w:t>
      </w:r>
      <w:r w:rsidR="00121884">
        <w:rPr>
          <w:rFonts w:ascii="Arial" w:hAnsi="Arial" w:cs="Arial"/>
        </w:rPr>
        <w:t xml:space="preserve">occasional </w:t>
      </w:r>
      <w:r w:rsidR="00464007">
        <w:rPr>
          <w:rFonts w:ascii="Arial" w:hAnsi="Arial" w:cs="Arial"/>
        </w:rPr>
        <w:t>power control updates</w:t>
      </w:r>
      <w:r w:rsidR="00AD527C">
        <w:rPr>
          <w:rFonts w:ascii="Arial" w:hAnsi="Arial" w:cs="Arial"/>
        </w:rPr>
        <w:t xml:space="preserve"> to the UE</w:t>
      </w:r>
      <w:r w:rsidR="0045607E">
        <w:rPr>
          <w:rFonts w:ascii="Arial" w:hAnsi="Arial" w:cs="Arial"/>
        </w:rPr>
        <w:t xml:space="preserve"> after </w:t>
      </w:r>
      <w:r w:rsidR="003D1A05">
        <w:rPr>
          <w:rFonts w:ascii="Arial" w:hAnsi="Arial" w:cs="Arial"/>
        </w:rPr>
        <w:t>skipping</w:t>
      </w:r>
      <w:r w:rsidR="00DE0344">
        <w:rPr>
          <w:rFonts w:ascii="Arial" w:hAnsi="Arial" w:cs="Arial"/>
        </w:rPr>
        <w:t xml:space="preserve"> </w:t>
      </w:r>
      <w:r w:rsidR="0096515D">
        <w:rPr>
          <w:rFonts w:ascii="Arial" w:hAnsi="Arial" w:cs="Arial"/>
        </w:rPr>
        <w:t xml:space="preserve">of </w:t>
      </w:r>
      <w:r w:rsidR="00DE0344">
        <w:rPr>
          <w:rFonts w:ascii="Arial" w:hAnsi="Arial" w:cs="Arial"/>
        </w:rPr>
        <w:t xml:space="preserve">certain number of </w:t>
      </w:r>
      <w:r w:rsidR="00C30C90">
        <w:rPr>
          <w:rFonts w:ascii="Arial" w:hAnsi="Arial" w:cs="Arial"/>
        </w:rPr>
        <w:t xml:space="preserve">consecutive </w:t>
      </w:r>
      <w:r w:rsidR="00CD2AE6">
        <w:rPr>
          <w:rFonts w:ascii="Arial" w:hAnsi="Arial" w:cs="Arial"/>
        </w:rPr>
        <w:t>CG occasions</w:t>
      </w:r>
      <w:r w:rsidR="00464007">
        <w:rPr>
          <w:rFonts w:ascii="Arial" w:hAnsi="Arial" w:cs="Arial"/>
        </w:rPr>
        <w:t xml:space="preserve">, e.g., </w:t>
      </w:r>
      <w:r w:rsidR="00AD527C">
        <w:rPr>
          <w:rFonts w:ascii="Arial" w:hAnsi="Arial" w:cs="Arial"/>
        </w:rPr>
        <w:t xml:space="preserve">by </w:t>
      </w:r>
      <w:r w:rsidR="00965EB4">
        <w:rPr>
          <w:rFonts w:ascii="Arial" w:hAnsi="Arial" w:cs="Arial"/>
        </w:rPr>
        <w:t xml:space="preserve">configuring the UE to transmit at least some dummy bits. </w:t>
      </w:r>
    </w:p>
    <w:p w14:paraId="0B7BC917" w14:textId="2E2E8D02" w:rsidR="00455E48" w:rsidRPr="00E65906" w:rsidRDefault="007836BC" w:rsidP="00455E4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 w:rsidRPr="00E65906">
        <w:rPr>
          <w:rFonts w:ascii="Arial" w:eastAsia="Times New Roman" w:hAnsi="Arial"/>
          <w:sz w:val="36"/>
          <w:szCs w:val="20"/>
        </w:rPr>
        <w:t>3</w:t>
      </w:r>
      <w:r w:rsidRPr="00E65906">
        <w:rPr>
          <w:rFonts w:ascii="Arial" w:eastAsia="Times New Roman" w:hAnsi="Arial"/>
          <w:sz w:val="36"/>
          <w:szCs w:val="20"/>
        </w:rPr>
        <w:tab/>
      </w:r>
      <w:r w:rsidR="00455E48" w:rsidRPr="00E65906">
        <w:rPr>
          <w:rFonts w:ascii="Arial" w:eastAsia="Times New Roman" w:hAnsi="Arial"/>
          <w:sz w:val="36"/>
          <w:szCs w:val="20"/>
        </w:rPr>
        <w:t>Conclusion</w:t>
      </w:r>
    </w:p>
    <w:p w14:paraId="5C56EF82" w14:textId="77777777" w:rsidR="00CF1936" w:rsidRPr="00CF1936" w:rsidRDefault="00CF1936" w:rsidP="00CF1936">
      <w:pPr>
        <w:pStyle w:val="BodyText"/>
        <w:rPr>
          <w:rFonts w:ascii="Arial" w:hAnsi="Arial" w:cs="Arial"/>
        </w:rPr>
      </w:pPr>
      <w:r w:rsidRPr="00CF1936">
        <w:rPr>
          <w:rFonts w:ascii="Arial" w:hAnsi="Arial" w:cs="Arial"/>
        </w:rPr>
        <w:t>Based on the discussion in the previous sections we propose the following:</w:t>
      </w:r>
    </w:p>
    <w:p w14:paraId="33A918D4" w14:textId="77777777" w:rsidR="00CF1936" w:rsidRPr="00C304B8" w:rsidRDefault="00CF1936" w:rsidP="00BE026E">
      <w:pPr>
        <w:pStyle w:val="Proposal"/>
        <w:numPr>
          <w:ilvl w:val="0"/>
          <w:numId w:val="18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bookmarkStart w:id="5" w:name="_Toc133512135"/>
      <w:r>
        <w:rPr>
          <w:rFonts w:ascii="Arial" w:hAnsi="Arial" w:cs="Arial"/>
        </w:rPr>
        <w:t xml:space="preserve">RAN1 confirms that extension of CG-SDT periodicities </w:t>
      </w:r>
      <w:r w:rsidRPr="00193037">
        <w:rPr>
          <w:rFonts w:ascii="Arial" w:hAnsi="Arial" w:cs="Arial"/>
        </w:rPr>
        <w:t>would have low impact on RAN1 specifications</w:t>
      </w:r>
      <w:r>
        <w:rPr>
          <w:rFonts w:ascii="Arial" w:hAnsi="Arial" w:cs="Arial"/>
        </w:rPr>
        <w:t>.</w:t>
      </w:r>
    </w:p>
    <w:p w14:paraId="792A5A99" w14:textId="5B2F0174" w:rsidR="00CF1936" w:rsidRPr="00762E8A" w:rsidRDefault="00CF1936" w:rsidP="00BE026E">
      <w:pPr>
        <w:pStyle w:val="Proposal"/>
        <w:numPr>
          <w:ilvl w:val="0"/>
          <w:numId w:val="18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RAN1 recommends RAN2 to introduce possibility to provide occasional power control updates to the UE after skipping </w:t>
      </w:r>
      <w:r w:rsidR="00312406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certain number of consecutive CG occasions, e.g., by configuring the UE to transmit at least some dummy bits. </w:t>
      </w:r>
    </w:p>
    <w:p w14:paraId="507D9972" w14:textId="77777777" w:rsidR="00FA44B2" w:rsidRPr="00E92415" w:rsidRDefault="00FA44B2" w:rsidP="00FA44B2">
      <w:pPr>
        <w:pStyle w:val="ListParagraph"/>
        <w:keepNext/>
        <w:keepLines/>
        <w:pBdr>
          <w:top w:val="single" w:sz="12" w:space="3" w:color="auto"/>
        </w:pBdr>
        <w:spacing w:before="240" w:after="180"/>
        <w:ind w:leftChars="0" w:left="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References</w:t>
      </w:r>
      <w:bookmarkEnd w:id="5"/>
    </w:p>
    <w:bookmarkStart w:id="6" w:name="_Ref142497466"/>
    <w:bookmarkStart w:id="7" w:name="_Ref134738669"/>
    <w:bookmarkStart w:id="8" w:name="_Ref69834051"/>
    <w:bookmarkStart w:id="9" w:name="_Ref142491885"/>
    <w:p w14:paraId="3E4EFC81" w14:textId="57ADE157" w:rsidR="00F4425B" w:rsidRDefault="00A7173D" w:rsidP="00BE026E">
      <w:pPr>
        <w:pStyle w:val="Reference"/>
        <w:numPr>
          <w:ilvl w:val="0"/>
          <w:numId w:val="13"/>
        </w:numPr>
        <w:jc w:val="left"/>
        <w:textAlignment w:val="auto"/>
        <w:rPr>
          <w:rFonts w:cs="Arial"/>
          <w:lang w:val="en-US" w:eastAsia="en-GB"/>
        </w:rPr>
      </w:pPr>
      <w:r>
        <w:rPr>
          <w:rFonts w:cs="Arial"/>
          <w:lang w:val="en-US" w:eastAsia="en-GB"/>
        </w:rPr>
        <w:fldChar w:fldCharType="begin"/>
      </w:r>
      <w:r>
        <w:rPr>
          <w:rFonts w:cs="Arial"/>
          <w:lang w:val="en-US" w:eastAsia="en-GB"/>
        </w:rPr>
        <w:instrText xml:space="preserve"> HYPERLINK "https://www.3gpp.org/ftp/tsg_ran/WG2_RL2/TSGR2_122/Docs/R2-2306904.zip" </w:instrText>
      </w:r>
      <w:r>
        <w:rPr>
          <w:rFonts w:cs="Arial"/>
          <w:lang w:val="en-US" w:eastAsia="en-GB"/>
        </w:rPr>
      </w:r>
      <w:r>
        <w:rPr>
          <w:rFonts w:cs="Arial"/>
          <w:lang w:val="en-US" w:eastAsia="en-GB"/>
        </w:rPr>
        <w:fldChar w:fldCharType="separate"/>
      </w:r>
      <w:r w:rsidR="00F4425B" w:rsidRPr="00A7173D">
        <w:rPr>
          <w:rStyle w:val="Hyperlink"/>
          <w:rFonts w:cs="Arial"/>
          <w:lang w:val="en-US" w:eastAsia="en-GB"/>
        </w:rPr>
        <w:t>R2-2306904</w:t>
      </w:r>
      <w:r>
        <w:rPr>
          <w:rFonts w:cs="Arial"/>
          <w:lang w:val="en-US" w:eastAsia="en-GB"/>
        </w:rPr>
        <w:fldChar w:fldCharType="end"/>
      </w:r>
      <w:r w:rsidR="00F4425B">
        <w:rPr>
          <w:rFonts w:cs="Arial"/>
          <w:lang w:val="en-US" w:eastAsia="en-GB"/>
        </w:rPr>
        <w:t xml:space="preserve">, </w:t>
      </w:r>
      <w:r w:rsidR="00F34836" w:rsidRPr="00F34836">
        <w:rPr>
          <w:rFonts w:cs="Arial"/>
          <w:lang w:val="en-US" w:eastAsia="en-GB"/>
        </w:rPr>
        <w:t>LS on longer CG-SDT periodicities</w:t>
      </w:r>
      <w:r w:rsidR="00F34836">
        <w:rPr>
          <w:rFonts w:cs="Arial"/>
          <w:lang w:val="en-US" w:eastAsia="en-GB"/>
        </w:rPr>
        <w:t xml:space="preserve">, </w:t>
      </w:r>
      <w:r w:rsidR="00CE5484">
        <w:rPr>
          <w:rFonts w:cs="Arial"/>
          <w:lang w:val="en-US" w:eastAsia="en-GB"/>
        </w:rPr>
        <w:t>RAN2#122</w:t>
      </w:r>
      <w:r w:rsidR="00446104">
        <w:rPr>
          <w:rFonts w:cs="Arial"/>
          <w:lang w:val="en-US" w:eastAsia="en-GB"/>
        </w:rPr>
        <w:t xml:space="preserve">, </w:t>
      </w:r>
      <w:r w:rsidR="007A5C2C">
        <w:rPr>
          <w:rFonts w:cs="Arial"/>
          <w:lang w:val="en-US" w:eastAsia="en-GB"/>
        </w:rPr>
        <w:t>May 2023.</w:t>
      </w:r>
      <w:bookmarkEnd w:id="6"/>
    </w:p>
    <w:bookmarkStart w:id="10" w:name="_Ref142497484"/>
    <w:p w14:paraId="4B6C2AA0" w14:textId="0D2ACEDF" w:rsidR="008D674D" w:rsidRPr="00BE026E" w:rsidRDefault="00E571CD" w:rsidP="00BE026E">
      <w:pPr>
        <w:pStyle w:val="Reference"/>
        <w:numPr>
          <w:ilvl w:val="0"/>
          <w:numId w:val="13"/>
        </w:numPr>
        <w:jc w:val="left"/>
        <w:textAlignment w:val="auto"/>
        <w:rPr>
          <w:rFonts w:cs="Arial"/>
          <w:lang w:val="en-US" w:eastAsia="en-GB"/>
        </w:rPr>
      </w:pPr>
      <w:r w:rsidRPr="00BE026E">
        <w:rPr>
          <w:rFonts w:cs="Arial"/>
          <w:lang w:val="en-US" w:eastAsia="en-GB"/>
        </w:rPr>
        <w:fldChar w:fldCharType="begin"/>
      </w:r>
      <w:r w:rsidRPr="00BE026E">
        <w:rPr>
          <w:rFonts w:cs="Arial"/>
          <w:lang w:val="en-US" w:eastAsia="en-GB"/>
        </w:rPr>
        <w:instrText xml:space="preserve"> HYPERLINK "https://www.3gpp.org/ftp/tsg_ran/WG2_RL2/TSGR2_122/Docs/R2-2305350.zip" </w:instrText>
      </w:r>
      <w:r w:rsidRPr="00BE026E">
        <w:rPr>
          <w:rFonts w:cs="Arial"/>
          <w:lang w:val="en-US" w:eastAsia="en-GB"/>
        </w:rPr>
      </w:r>
      <w:r w:rsidRPr="00BE026E">
        <w:rPr>
          <w:rFonts w:cs="Arial"/>
          <w:lang w:val="en-US" w:eastAsia="en-GB"/>
        </w:rPr>
        <w:fldChar w:fldCharType="separate"/>
      </w:r>
      <w:r w:rsidR="00EF536F" w:rsidRPr="00BE026E">
        <w:rPr>
          <w:rStyle w:val="Hyperlink"/>
          <w:rFonts w:cs="Arial"/>
          <w:lang w:val="en-US" w:eastAsia="en-GB"/>
        </w:rPr>
        <w:t>R2-2305350</w:t>
      </w:r>
      <w:r w:rsidRPr="00BE026E">
        <w:rPr>
          <w:rFonts w:cs="Arial"/>
          <w:lang w:val="en-US" w:eastAsia="en-GB"/>
        </w:rPr>
        <w:fldChar w:fldCharType="end"/>
      </w:r>
      <w:r w:rsidR="00084442" w:rsidRPr="00BE026E">
        <w:rPr>
          <w:rFonts w:cs="Arial"/>
          <w:lang w:val="en-US" w:eastAsia="en-GB"/>
        </w:rPr>
        <w:t>, “</w:t>
      </w:r>
      <w:r w:rsidR="00971E6B" w:rsidRPr="00BE026E">
        <w:rPr>
          <w:rFonts w:cs="Arial"/>
          <w:lang w:val="en-US" w:eastAsia="en-GB"/>
        </w:rPr>
        <w:t>SDT Enhancements for Configured grants [SDT-</w:t>
      </w:r>
      <w:proofErr w:type="spellStart"/>
      <w:r w:rsidR="00971E6B" w:rsidRPr="00BE026E">
        <w:rPr>
          <w:rFonts w:cs="Arial"/>
          <w:lang w:val="en-US" w:eastAsia="en-GB"/>
        </w:rPr>
        <w:t>Enh</w:t>
      </w:r>
      <w:proofErr w:type="spellEnd"/>
      <w:r w:rsidR="00971E6B" w:rsidRPr="00BE026E">
        <w:rPr>
          <w:rFonts w:cs="Arial"/>
          <w:lang w:val="en-US" w:eastAsia="en-GB"/>
        </w:rPr>
        <w:t>-CG]</w:t>
      </w:r>
      <w:r w:rsidR="00084442" w:rsidRPr="00BE026E">
        <w:rPr>
          <w:rFonts w:cs="Arial"/>
          <w:lang w:val="en-US" w:eastAsia="en-GB"/>
        </w:rPr>
        <w:t>”</w:t>
      </w:r>
      <w:r w:rsidR="00786CA5" w:rsidRPr="00BE026E">
        <w:rPr>
          <w:rFonts w:cs="Arial"/>
          <w:lang w:val="en-US" w:eastAsia="en-GB"/>
        </w:rPr>
        <w:t xml:space="preserve">, </w:t>
      </w:r>
      <w:r w:rsidR="007A4E3A" w:rsidRPr="00BE026E">
        <w:rPr>
          <w:rFonts w:cs="Arial"/>
          <w:lang w:val="en-US" w:eastAsia="en-GB"/>
        </w:rPr>
        <w:t>Ericsson, Intel Corporation, T-Mobile USA, ZTE Corporation</w:t>
      </w:r>
      <w:r w:rsidR="00786CA5" w:rsidRPr="00BE026E">
        <w:rPr>
          <w:rFonts w:cs="Arial"/>
          <w:lang w:val="en-US" w:eastAsia="en-GB"/>
        </w:rPr>
        <w:t xml:space="preserve">, </w:t>
      </w:r>
      <w:bookmarkEnd w:id="7"/>
      <w:bookmarkEnd w:id="8"/>
      <w:r w:rsidR="00DF3BB7" w:rsidRPr="00BE026E">
        <w:rPr>
          <w:rFonts w:cs="Arial"/>
          <w:lang w:val="en-US" w:eastAsia="en-GB"/>
        </w:rPr>
        <w:t xml:space="preserve">3GPP </w:t>
      </w:r>
      <w:r w:rsidR="00756486" w:rsidRPr="00BE026E">
        <w:rPr>
          <w:rFonts w:cs="Arial"/>
          <w:lang w:val="en-US" w:eastAsia="en-GB"/>
        </w:rPr>
        <w:t>RAN2</w:t>
      </w:r>
      <w:r w:rsidR="00DF3BB7" w:rsidRPr="00BE026E">
        <w:rPr>
          <w:rFonts w:cs="Arial"/>
          <w:lang w:val="en-US" w:eastAsia="en-GB"/>
        </w:rPr>
        <w:t xml:space="preserve"> #122, May 2023.</w:t>
      </w:r>
      <w:bookmarkEnd w:id="9"/>
      <w:bookmarkEnd w:id="10"/>
      <w:r w:rsidR="00DF3BB7" w:rsidRPr="00BE026E">
        <w:rPr>
          <w:rFonts w:cs="Arial"/>
          <w:lang w:val="en-US" w:eastAsia="en-GB"/>
        </w:rPr>
        <w:t xml:space="preserve"> </w:t>
      </w:r>
    </w:p>
    <w:bookmarkStart w:id="11" w:name="_Ref135043739"/>
    <w:p w14:paraId="36D6EF45" w14:textId="019CC418" w:rsidR="00C1334B" w:rsidRPr="00BE026E" w:rsidRDefault="000A413F" w:rsidP="00BE026E">
      <w:pPr>
        <w:pStyle w:val="Reference"/>
        <w:numPr>
          <w:ilvl w:val="0"/>
          <w:numId w:val="13"/>
        </w:numPr>
        <w:jc w:val="left"/>
        <w:textAlignment w:val="auto"/>
        <w:rPr>
          <w:rFonts w:cs="Arial"/>
          <w:lang w:val="en-US" w:eastAsia="en-GB"/>
        </w:rPr>
      </w:pPr>
      <w:r w:rsidRPr="00BE026E">
        <w:rPr>
          <w:rFonts w:cs="Arial"/>
          <w:lang w:val="en-US" w:eastAsia="en-GB"/>
        </w:rPr>
        <w:fldChar w:fldCharType="begin"/>
      </w:r>
      <w:r w:rsidRPr="00BE026E">
        <w:rPr>
          <w:rFonts w:cs="Arial"/>
          <w:lang w:val="en-US" w:eastAsia="en-GB"/>
        </w:rPr>
        <w:instrText xml:space="preserve"> HYPERLINK "https://www.3gpp.org/ftp/Specs/archive/36_series/36.331/36331-h50.zip" </w:instrText>
      </w:r>
      <w:r w:rsidRPr="00BE026E">
        <w:rPr>
          <w:rFonts w:cs="Arial"/>
          <w:lang w:val="en-US" w:eastAsia="en-GB"/>
        </w:rPr>
      </w:r>
      <w:r w:rsidRPr="00BE026E">
        <w:rPr>
          <w:rFonts w:cs="Arial"/>
          <w:lang w:val="en-US" w:eastAsia="en-GB"/>
        </w:rPr>
        <w:fldChar w:fldCharType="separate"/>
      </w:r>
      <w:r w:rsidR="00C1334B" w:rsidRPr="00BE026E">
        <w:rPr>
          <w:rStyle w:val="Hyperlink"/>
          <w:rFonts w:cs="Arial"/>
          <w:lang w:val="en-US" w:eastAsia="en-GB"/>
        </w:rPr>
        <w:t>TS 3</w:t>
      </w:r>
      <w:r w:rsidR="00F511B4" w:rsidRPr="00BE026E">
        <w:rPr>
          <w:rStyle w:val="Hyperlink"/>
          <w:rFonts w:cs="Arial"/>
          <w:lang w:val="en-US" w:eastAsia="en-GB"/>
        </w:rPr>
        <w:t>6</w:t>
      </w:r>
      <w:r w:rsidR="00C1334B" w:rsidRPr="00BE026E">
        <w:rPr>
          <w:rStyle w:val="Hyperlink"/>
          <w:rFonts w:cs="Arial"/>
          <w:lang w:val="en-US" w:eastAsia="en-GB"/>
        </w:rPr>
        <w:t>.331 V17.</w:t>
      </w:r>
      <w:r w:rsidR="00F511B4" w:rsidRPr="00BE026E">
        <w:rPr>
          <w:rStyle w:val="Hyperlink"/>
          <w:rFonts w:cs="Arial"/>
          <w:lang w:val="en-US" w:eastAsia="en-GB"/>
        </w:rPr>
        <w:t>5</w:t>
      </w:r>
      <w:r w:rsidR="00C1334B" w:rsidRPr="00BE026E">
        <w:rPr>
          <w:rStyle w:val="Hyperlink"/>
          <w:rFonts w:cs="Arial"/>
          <w:lang w:val="en-US" w:eastAsia="en-GB"/>
        </w:rPr>
        <w:t>.0</w:t>
      </w:r>
      <w:r w:rsidRPr="00BE026E">
        <w:rPr>
          <w:rFonts w:cs="Arial"/>
          <w:lang w:val="en-US" w:eastAsia="en-GB"/>
        </w:rPr>
        <w:fldChar w:fldCharType="end"/>
      </w:r>
      <w:r w:rsidR="00C1334B" w:rsidRPr="00BE026E">
        <w:rPr>
          <w:rFonts w:cs="Arial"/>
          <w:lang w:val="en-US" w:eastAsia="en-GB"/>
        </w:rPr>
        <w:t>, “</w:t>
      </w:r>
      <w:r w:rsidR="00F511B4" w:rsidRPr="00BE026E">
        <w:rPr>
          <w:rFonts w:cs="Arial"/>
          <w:lang w:val="en-US" w:eastAsia="en-GB"/>
        </w:rPr>
        <w:t>E-UTRA</w:t>
      </w:r>
      <w:r w:rsidR="00C1334B" w:rsidRPr="00BE026E">
        <w:rPr>
          <w:rFonts w:cs="Arial"/>
          <w:lang w:val="en-US" w:eastAsia="en-GB"/>
        </w:rPr>
        <w:t>; Radio Resource Control (RRC); Protocol specification (Release 17)”, 3GPP</w:t>
      </w:r>
      <w:bookmarkEnd w:id="11"/>
      <w:r w:rsidR="00C658A4" w:rsidRPr="00BE026E">
        <w:rPr>
          <w:rFonts w:cs="Arial"/>
          <w:lang w:val="en-US" w:eastAsia="en-GB"/>
        </w:rPr>
        <w:t>, July 2023.</w:t>
      </w:r>
    </w:p>
    <w:bookmarkStart w:id="12" w:name="_Ref135043719"/>
    <w:bookmarkStart w:id="13" w:name="_Ref142492268"/>
    <w:p w14:paraId="1B07057C" w14:textId="48D1AA47" w:rsidR="000937D0" w:rsidRPr="00BE026E" w:rsidRDefault="002778CB" w:rsidP="00BE026E">
      <w:pPr>
        <w:pStyle w:val="Reference"/>
        <w:numPr>
          <w:ilvl w:val="0"/>
          <w:numId w:val="13"/>
        </w:numPr>
        <w:jc w:val="left"/>
        <w:textAlignment w:val="auto"/>
        <w:rPr>
          <w:rFonts w:cs="Arial"/>
          <w:lang w:val="en-US" w:eastAsia="en-GB"/>
        </w:rPr>
      </w:pPr>
      <w:r w:rsidRPr="00BE026E">
        <w:rPr>
          <w:rFonts w:cs="Arial"/>
          <w:lang w:val="en-US" w:eastAsia="en-GB"/>
        </w:rPr>
        <w:fldChar w:fldCharType="begin"/>
      </w:r>
      <w:r w:rsidRPr="00BE026E">
        <w:rPr>
          <w:rFonts w:cs="Arial"/>
          <w:lang w:val="en-US" w:eastAsia="en-GB"/>
        </w:rPr>
        <w:instrText xml:space="preserve"> HYPERLINK "https://www.3gpp.org/ftp/Specs/archive/38_series/38.213/38213-h60.zip" </w:instrText>
      </w:r>
      <w:r w:rsidRPr="00BE026E">
        <w:rPr>
          <w:rFonts w:cs="Arial"/>
          <w:lang w:val="en-US" w:eastAsia="en-GB"/>
        </w:rPr>
      </w:r>
      <w:r w:rsidRPr="00BE026E">
        <w:rPr>
          <w:rFonts w:cs="Arial"/>
          <w:lang w:val="en-US" w:eastAsia="en-GB"/>
        </w:rPr>
        <w:fldChar w:fldCharType="separate"/>
      </w:r>
      <w:r w:rsidR="000937D0" w:rsidRPr="00BE026E">
        <w:rPr>
          <w:rStyle w:val="Hyperlink"/>
          <w:rFonts w:cs="Arial"/>
          <w:lang w:val="en-US" w:eastAsia="en-GB"/>
        </w:rPr>
        <w:t>TS 3</w:t>
      </w:r>
      <w:r w:rsidR="00C658A4" w:rsidRPr="00BE026E">
        <w:rPr>
          <w:rStyle w:val="Hyperlink"/>
          <w:rFonts w:cs="Arial"/>
          <w:lang w:val="en-US" w:eastAsia="en-GB"/>
        </w:rPr>
        <w:t>8</w:t>
      </w:r>
      <w:r w:rsidR="000937D0" w:rsidRPr="00BE026E">
        <w:rPr>
          <w:rStyle w:val="Hyperlink"/>
          <w:rFonts w:cs="Arial"/>
          <w:lang w:val="en-US" w:eastAsia="en-GB"/>
        </w:rPr>
        <w:t>.213 V17.5.0</w:t>
      </w:r>
      <w:r w:rsidRPr="00BE026E">
        <w:rPr>
          <w:rFonts w:cs="Arial"/>
          <w:lang w:val="en-US" w:eastAsia="en-GB"/>
        </w:rPr>
        <w:fldChar w:fldCharType="end"/>
      </w:r>
      <w:r w:rsidR="000937D0" w:rsidRPr="00BE026E">
        <w:rPr>
          <w:rFonts w:cs="Arial"/>
          <w:lang w:val="en-US" w:eastAsia="en-GB"/>
        </w:rPr>
        <w:t>, “NR; Physical layer procedures for control (Release 17)”, 3GPP</w:t>
      </w:r>
      <w:bookmarkEnd w:id="12"/>
      <w:r w:rsidRPr="00BE026E">
        <w:rPr>
          <w:rFonts w:cs="Arial"/>
          <w:lang w:val="en-US" w:eastAsia="en-GB"/>
        </w:rPr>
        <w:t>, June 2023.</w:t>
      </w:r>
      <w:bookmarkEnd w:id="13"/>
      <w:r w:rsidRPr="00BE026E">
        <w:rPr>
          <w:rFonts w:cs="Arial"/>
          <w:lang w:val="en-US" w:eastAsia="en-GB"/>
        </w:rPr>
        <w:t xml:space="preserve"> </w:t>
      </w:r>
    </w:p>
    <w:p w14:paraId="410937FC" w14:textId="77777777" w:rsidR="000C3B0E" w:rsidRDefault="000C3B0E" w:rsidP="003C1EFC">
      <w:pPr>
        <w:pStyle w:val="Reference"/>
        <w:numPr>
          <w:ilvl w:val="0"/>
          <w:numId w:val="0"/>
        </w:numPr>
        <w:jc w:val="left"/>
        <w:textAlignment w:val="auto"/>
        <w:rPr>
          <w:rFonts w:ascii="Times New Roman" w:hAnsi="Times New Roman"/>
          <w:lang w:val="en-US" w:eastAsia="en-GB"/>
        </w:rPr>
      </w:pPr>
    </w:p>
    <w:sectPr w:rsidR="000C3B0E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60CB" w14:textId="77777777" w:rsidR="006E266F" w:rsidRDefault="006E266F">
      <w:r>
        <w:separator/>
      </w:r>
    </w:p>
  </w:endnote>
  <w:endnote w:type="continuationSeparator" w:id="0">
    <w:p w14:paraId="21848BA2" w14:textId="77777777" w:rsidR="006E266F" w:rsidRDefault="006E266F">
      <w:r>
        <w:continuationSeparator/>
      </w:r>
    </w:p>
  </w:endnote>
  <w:endnote w:type="continuationNotice" w:id="1">
    <w:p w14:paraId="5922D158" w14:textId="77777777" w:rsidR="006E266F" w:rsidRDefault="006E2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25ED" w14:textId="77777777" w:rsidR="006E266F" w:rsidRDefault="006E266F">
      <w:r>
        <w:separator/>
      </w:r>
    </w:p>
  </w:footnote>
  <w:footnote w:type="continuationSeparator" w:id="0">
    <w:p w14:paraId="69C22EE5" w14:textId="77777777" w:rsidR="006E266F" w:rsidRDefault="006E266F">
      <w:r>
        <w:continuationSeparator/>
      </w:r>
    </w:p>
  </w:footnote>
  <w:footnote w:type="continuationNotice" w:id="1">
    <w:p w14:paraId="34C4ED25" w14:textId="77777777" w:rsidR="006E266F" w:rsidRDefault="006E26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526B08"/>
    <w:multiLevelType w:val="hybridMultilevel"/>
    <w:tmpl w:val="E98662F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E98662F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76B4D"/>
    <w:multiLevelType w:val="hybridMultilevel"/>
    <w:tmpl w:val="68865D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83C26"/>
    <w:multiLevelType w:val="hybridMultilevel"/>
    <w:tmpl w:val="80F4AA18"/>
    <w:lvl w:ilvl="0" w:tplc="BF84E39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72356">
    <w:abstractNumId w:val="3"/>
  </w:num>
  <w:num w:numId="2" w16cid:durableId="2131625028">
    <w:abstractNumId w:val="11"/>
  </w:num>
  <w:num w:numId="3" w16cid:durableId="802582890">
    <w:abstractNumId w:val="17"/>
  </w:num>
  <w:num w:numId="4" w16cid:durableId="2010675829">
    <w:abstractNumId w:val="16"/>
  </w:num>
  <w:num w:numId="5" w16cid:durableId="163737522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82287278">
    <w:abstractNumId w:val="14"/>
  </w:num>
  <w:num w:numId="7" w16cid:durableId="343172156">
    <w:abstractNumId w:val="9"/>
  </w:num>
  <w:num w:numId="8" w16cid:durableId="1461268791">
    <w:abstractNumId w:val="6"/>
  </w:num>
  <w:num w:numId="9" w16cid:durableId="301736113">
    <w:abstractNumId w:val="18"/>
  </w:num>
  <w:num w:numId="10" w16cid:durableId="1112089473">
    <w:abstractNumId w:val="7"/>
  </w:num>
  <w:num w:numId="11" w16cid:durableId="2011523894">
    <w:abstractNumId w:val="15"/>
  </w:num>
  <w:num w:numId="12" w16cid:durableId="212885048">
    <w:abstractNumId w:val="10"/>
  </w:num>
  <w:num w:numId="13" w16cid:durableId="8306071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3566987">
    <w:abstractNumId w:val="8"/>
  </w:num>
  <w:num w:numId="15" w16cid:durableId="315303008">
    <w:abstractNumId w:val="5"/>
  </w:num>
  <w:num w:numId="16" w16cid:durableId="480078997">
    <w:abstractNumId w:val="12"/>
  </w:num>
  <w:num w:numId="17" w16cid:durableId="64957321">
    <w:abstractNumId w:val="13"/>
  </w:num>
  <w:num w:numId="18" w16cid:durableId="177335629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50"/>
    <w:rsid w:val="00001BE4"/>
    <w:rsid w:val="00001C63"/>
    <w:rsid w:val="00001DDA"/>
    <w:rsid w:val="00001DF8"/>
    <w:rsid w:val="00001E44"/>
    <w:rsid w:val="00001E4C"/>
    <w:rsid w:val="00001E71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BF"/>
    <w:rsid w:val="000028B1"/>
    <w:rsid w:val="0000293D"/>
    <w:rsid w:val="00002A43"/>
    <w:rsid w:val="00002B36"/>
    <w:rsid w:val="00002B43"/>
    <w:rsid w:val="00002BC6"/>
    <w:rsid w:val="00002C3C"/>
    <w:rsid w:val="00002DC6"/>
    <w:rsid w:val="00002DFD"/>
    <w:rsid w:val="00002E97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BF2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C2"/>
    <w:rsid w:val="000054EA"/>
    <w:rsid w:val="00005620"/>
    <w:rsid w:val="000056CC"/>
    <w:rsid w:val="00005C98"/>
    <w:rsid w:val="00005D9B"/>
    <w:rsid w:val="00005E1A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8F"/>
    <w:rsid w:val="000076F5"/>
    <w:rsid w:val="000077E1"/>
    <w:rsid w:val="0000788B"/>
    <w:rsid w:val="000079B1"/>
    <w:rsid w:val="00007BD3"/>
    <w:rsid w:val="00007C28"/>
    <w:rsid w:val="00007ED8"/>
    <w:rsid w:val="00010077"/>
    <w:rsid w:val="000101AB"/>
    <w:rsid w:val="0001030E"/>
    <w:rsid w:val="00010540"/>
    <w:rsid w:val="00010637"/>
    <w:rsid w:val="00010906"/>
    <w:rsid w:val="00010948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6D0"/>
    <w:rsid w:val="000126F3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3EC0"/>
    <w:rsid w:val="000143B4"/>
    <w:rsid w:val="00014482"/>
    <w:rsid w:val="000145DE"/>
    <w:rsid w:val="000146B2"/>
    <w:rsid w:val="000146FC"/>
    <w:rsid w:val="000147B6"/>
    <w:rsid w:val="000149E3"/>
    <w:rsid w:val="00014BC4"/>
    <w:rsid w:val="00014CAF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8E3"/>
    <w:rsid w:val="00016CC6"/>
    <w:rsid w:val="00016D2D"/>
    <w:rsid w:val="00016E19"/>
    <w:rsid w:val="00017027"/>
    <w:rsid w:val="00017029"/>
    <w:rsid w:val="00017099"/>
    <w:rsid w:val="000170D9"/>
    <w:rsid w:val="000170E7"/>
    <w:rsid w:val="000172F1"/>
    <w:rsid w:val="0001764A"/>
    <w:rsid w:val="00017653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4E4"/>
    <w:rsid w:val="0002361C"/>
    <w:rsid w:val="00023C73"/>
    <w:rsid w:val="00023E0A"/>
    <w:rsid w:val="000241ED"/>
    <w:rsid w:val="0002427D"/>
    <w:rsid w:val="000243C8"/>
    <w:rsid w:val="000243F0"/>
    <w:rsid w:val="000245EF"/>
    <w:rsid w:val="000246BC"/>
    <w:rsid w:val="000246F5"/>
    <w:rsid w:val="0002470C"/>
    <w:rsid w:val="0002493C"/>
    <w:rsid w:val="00024951"/>
    <w:rsid w:val="00024C5B"/>
    <w:rsid w:val="00024D9C"/>
    <w:rsid w:val="00024E65"/>
    <w:rsid w:val="00024F09"/>
    <w:rsid w:val="00024F12"/>
    <w:rsid w:val="000250F0"/>
    <w:rsid w:val="00025104"/>
    <w:rsid w:val="0002521C"/>
    <w:rsid w:val="0002528C"/>
    <w:rsid w:val="0002556E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1A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5FD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1F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4E"/>
    <w:rsid w:val="00031FBD"/>
    <w:rsid w:val="000320B4"/>
    <w:rsid w:val="000323EC"/>
    <w:rsid w:val="00032423"/>
    <w:rsid w:val="00032450"/>
    <w:rsid w:val="0003246B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B50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4AA"/>
    <w:rsid w:val="0003652D"/>
    <w:rsid w:val="0003659D"/>
    <w:rsid w:val="0003663A"/>
    <w:rsid w:val="000367F0"/>
    <w:rsid w:val="00036920"/>
    <w:rsid w:val="00036A9B"/>
    <w:rsid w:val="00036B8C"/>
    <w:rsid w:val="00036CEC"/>
    <w:rsid w:val="00036E12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202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675"/>
    <w:rsid w:val="000458C4"/>
    <w:rsid w:val="00045975"/>
    <w:rsid w:val="000459C0"/>
    <w:rsid w:val="00045A0A"/>
    <w:rsid w:val="00045C45"/>
    <w:rsid w:val="000461F3"/>
    <w:rsid w:val="000463B6"/>
    <w:rsid w:val="00046436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CBD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C28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697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33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BC7"/>
    <w:rsid w:val="00061CEC"/>
    <w:rsid w:val="00061D21"/>
    <w:rsid w:val="00062112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337"/>
    <w:rsid w:val="0006353F"/>
    <w:rsid w:val="000637C4"/>
    <w:rsid w:val="00063899"/>
    <w:rsid w:val="000639DE"/>
    <w:rsid w:val="00063A9D"/>
    <w:rsid w:val="00063B50"/>
    <w:rsid w:val="00063D12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CE5"/>
    <w:rsid w:val="00065FFD"/>
    <w:rsid w:val="000660A5"/>
    <w:rsid w:val="000662F8"/>
    <w:rsid w:val="00066458"/>
    <w:rsid w:val="00066729"/>
    <w:rsid w:val="00066836"/>
    <w:rsid w:val="000668EC"/>
    <w:rsid w:val="00066A22"/>
    <w:rsid w:val="00066B62"/>
    <w:rsid w:val="00066C81"/>
    <w:rsid w:val="00066CFE"/>
    <w:rsid w:val="00066D01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15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A"/>
    <w:rsid w:val="000726AD"/>
    <w:rsid w:val="00072743"/>
    <w:rsid w:val="000728E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4E7F"/>
    <w:rsid w:val="000750AC"/>
    <w:rsid w:val="000753CA"/>
    <w:rsid w:val="00075466"/>
    <w:rsid w:val="0007547F"/>
    <w:rsid w:val="0007565D"/>
    <w:rsid w:val="00075813"/>
    <w:rsid w:val="00075C39"/>
    <w:rsid w:val="00075C5E"/>
    <w:rsid w:val="00075DE4"/>
    <w:rsid w:val="00075F8D"/>
    <w:rsid w:val="000760A8"/>
    <w:rsid w:val="000760F6"/>
    <w:rsid w:val="00076145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22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1F"/>
    <w:rsid w:val="00082E80"/>
    <w:rsid w:val="00083026"/>
    <w:rsid w:val="00083170"/>
    <w:rsid w:val="00083197"/>
    <w:rsid w:val="00083282"/>
    <w:rsid w:val="000833BD"/>
    <w:rsid w:val="00083452"/>
    <w:rsid w:val="0008349B"/>
    <w:rsid w:val="0008358D"/>
    <w:rsid w:val="0008365D"/>
    <w:rsid w:val="00083741"/>
    <w:rsid w:val="00083748"/>
    <w:rsid w:val="00083761"/>
    <w:rsid w:val="0008378C"/>
    <w:rsid w:val="00083851"/>
    <w:rsid w:val="0008386A"/>
    <w:rsid w:val="000838FF"/>
    <w:rsid w:val="000839F4"/>
    <w:rsid w:val="00083D47"/>
    <w:rsid w:val="00083DFE"/>
    <w:rsid w:val="00084000"/>
    <w:rsid w:val="000842EC"/>
    <w:rsid w:val="000842F8"/>
    <w:rsid w:val="0008433F"/>
    <w:rsid w:val="00084442"/>
    <w:rsid w:val="000845D5"/>
    <w:rsid w:val="00084700"/>
    <w:rsid w:val="00084B6D"/>
    <w:rsid w:val="00084B7F"/>
    <w:rsid w:val="00084C11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27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69C"/>
    <w:rsid w:val="00091722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EED"/>
    <w:rsid w:val="00092FFD"/>
    <w:rsid w:val="00093081"/>
    <w:rsid w:val="0009328C"/>
    <w:rsid w:val="000934F4"/>
    <w:rsid w:val="000937D0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710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7AA"/>
    <w:rsid w:val="00097811"/>
    <w:rsid w:val="000979A4"/>
    <w:rsid w:val="00097A3D"/>
    <w:rsid w:val="000A057C"/>
    <w:rsid w:val="000A0745"/>
    <w:rsid w:val="000A07F5"/>
    <w:rsid w:val="000A0892"/>
    <w:rsid w:val="000A0A7D"/>
    <w:rsid w:val="000A0B04"/>
    <w:rsid w:val="000A0B8C"/>
    <w:rsid w:val="000A0D79"/>
    <w:rsid w:val="000A0F3C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3F"/>
    <w:rsid w:val="000A4156"/>
    <w:rsid w:val="000A418D"/>
    <w:rsid w:val="000A425B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4F96"/>
    <w:rsid w:val="000A515A"/>
    <w:rsid w:val="000A560F"/>
    <w:rsid w:val="000A56F0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6B"/>
    <w:rsid w:val="000A6DE0"/>
    <w:rsid w:val="000A6FDB"/>
    <w:rsid w:val="000A7092"/>
    <w:rsid w:val="000A7109"/>
    <w:rsid w:val="000A7231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2DF"/>
    <w:rsid w:val="000B033E"/>
    <w:rsid w:val="000B03B5"/>
    <w:rsid w:val="000B0436"/>
    <w:rsid w:val="000B0857"/>
    <w:rsid w:val="000B0E9E"/>
    <w:rsid w:val="000B118A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1BF4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0F"/>
    <w:rsid w:val="000B3828"/>
    <w:rsid w:val="000B3A73"/>
    <w:rsid w:val="000B3AB7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59F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04E"/>
    <w:rsid w:val="000B614B"/>
    <w:rsid w:val="000B6182"/>
    <w:rsid w:val="000B61EE"/>
    <w:rsid w:val="000B6452"/>
    <w:rsid w:val="000B6508"/>
    <w:rsid w:val="000B66F1"/>
    <w:rsid w:val="000B673D"/>
    <w:rsid w:val="000B679B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B0E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2C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5C8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96A"/>
    <w:rsid w:val="000D0C2D"/>
    <w:rsid w:val="000D0C6D"/>
    <w:rsid w:val="000D0CA4"/>
    <w:rsid w:val="000D0EAD"/>
    <w:rsid w:val="000D0EC9"/>
    <w:rsid w:val="000D0FD8"/>
    <w:rsid w:val="000D1056"/>
    <w:rsid w:val="000D1107"/>
    <w:rsid w:val="000D11BC"/>
    <w:rsid w:val="000D1397"/>
    <w:rsid w:val="000D166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2F8"/>
    <w:rsid w:val="000D24A3"/>
    <w:rsid w:val="000D2546"/>
    <w:rsid w:val="000D27EA"/>
    <w:rsid w:val="000D2833"/>
    <w:rsid w:val="000D2838"/>
    <w:rsid w:val="000D2886"/>
    <w:rsid w:val="000D2D84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32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1F"/>
    <w:rsid w:val="000D56C3"/>
    <w:rsid w:val="000D5738"/>
    <w:rsid w:val="000D584E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32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2C"/>
    <w:rsid w:val="000E1192"/>
    <w:rsid w:val="000E1228"/>
    <w:rsid w:val="000E1672"/>
    <w:rsid w:val="000E1674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38"/>
    <w:rsid w:val="000E28B6"/>
    <w:rsid w:val="000E2D4F"/>
    <w:rsid w:val="000E2D52"/>
    <w:rsid w:val="000E2D54"/>
    <w:rsid w:val="000E2F46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3EE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AE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394"/>
    <w:rsid w:val="000F141F"/>
    <w:rsid w:val="000F1531"/>
    <w:rsid w:val="000F15F8"/>
    <w:rsid w:val="000F1A8F"/>
    <w:rsid w:val="000F1E21"/>
    <w:rsid w:val="000F1FFA"/>
    <w:rsid w:val="000F231F"/>
    <w:rsid w:val="000F2483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7F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8A8"/>
    <w:rsid w:val="000F5980"/>
    <w:rsid w:val="000F5D62"/>
    <w:rsid w:val="000F6013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292"/>
    <w:rsid w:val="00101301"/>
    <w:rsid w:val="001013E9"/>
    <w:rsid w:val="00101455"/>
    <w:rsid w:val="0010168F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3E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097"/>
    <w:rsid w:val="00104219"/>
    <w:rsid w:val="001048A1"/>
    <w:rsid w:val="00104BA8"/>
    <w:rsid w:val="00104E5D"/>
    <w:rsid w:val="00104EAE"/>
    <w:rsid w:val="00104F89"/>
    <w:rsid w:val="00105012"/>
    <w:rsid w:val="00105161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85B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696"/>
    <w:rsid w:val="001127E2"/>
    <w:rsid w:val="00112916"/>
    <w:rsid w:val="00112A0C"/>
    <w:rsid w:val="00112A60"/>
    <w:rsid w:val="00112E14"/>
    <w:rsid w:val="0011331E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51A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05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0D43"/>
    <w:rsid w:val="001216A8"/>
    <w:rsid w:val="00121884"/>
    <w:rsid w:val="00121B8B"/>
    <w:rsid w:val="00121BDC"/>
    <w:rsid w:val="00121E58"/>
    <w:rsid w:val="00121E82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6C1"/>
    <w:rsid w:val="00123747"/>
    <w:rsid w:val="001239ED"/>
    <w:rsid w:val="00123A8B"/>
    <w:rsid w:val="00123C63"/>
    <w:rsid w:val="00123D2D"/>
    <w:rsid w:val="00123F83"/>
    <w:rsid w:val="001242DB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E23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DA6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59"/>
    <w:rsid w:val="00130C0D"/>
    <w:rsid w:val="00130C17"/>
    <w:rsid w:val="00130C25"/>
    <w:rsid w:val="00130E18"/>
    <w:rsid w:val="00130E6F"/>
    <w:rsid w:val="00130F48"/>
    <w:rsid w:val="00131025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4F2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2A"/>
    <w:rsid w:val="00137661"/>
    <w:rsid w:val="00137B4D"/>
    <w:rsid w:val="00137D32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1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2B6"/>
    <w:rsid w:val="00144435"/>
    <w:rsid w:val="00144741"/>
    <w:rsid w:val="0014489E"/>
    <w:rsid w:val="001449A3"/>
    <w:rsid w:val="00144A3E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9A8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8D"/>
    <w:rsid w:val="00150EB4"/>
    <w:rsid w:val="0015139E"/>
    <w:rsid w:val="001515BB"/>
    <w:rsid w:val="00151734"/>
    <w:rsid w:val="00151B4B"/>
    <w:rsid w:val="00151BC7"/>
    <w:rsid w:val="00151C4F"/>
    <w:rsid w:val="00151C68"/>
    <w:rsid w:val="00151D9B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1F5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319"/>
    <w:rsid w:val="00155421"/>
    <w:rsid w:val="0015548A"/>
    <w:rsid w:val="001554CB"/>
    <w:rsid w:val="001554DB"/>
    <w:rsid w:val="001555CA"/>
    <w:rsid w:val="0015578E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185"/>
    <w:rsid w:val="00157256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0CC"/>
    <w:rsid w:val="0016011D"/>
    <w:rsid w:val="001601BE"/>
    <w:rsid w:val="00160298"/>
    <w:rsid w:val="00160299"/>
    <w:rsid w:val="0016037D"/>
    <w:rsid w:val="00160385"/>
    <w:rsid w:val="001603DE"/>
    <w:rsid w:val="001604E8"/>
    <w:rsid w:val="0016077C"/>
    <w:rsid w:val="00160789"/>
    <w:rsid w:val="00160821"/>
    <w:rsid w:val="00160B91"/>
    <w:rsid w:val="00160CEE"/>
    <w:rsid w:val="00160EA0"/>
    <w:rsid w:val="00160F26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51"/>
    <w:rsid w:val="00162BFF"/>
    <w:rsid w:val="00162DEB"/>
    <w:rsid w:val="00162E1F"/>
    <w:rsid w:val="00162ECF"/>
    <w:rsid w:val="0016300B"/>
    <w:rsid w:val="001630FD"/>
    <w:rsid w:val="001631A1"/>
    <w:rsid w:val="001631C5"/>
    <w:rsid w:val="00163209"/>
    <w:rsid w:val="00163612"/>
    <w:rsid w:val="001637BF"/>
    <w:rsid w:val="001637C1"/>
    <w:rsid w:val="001638A9"/>
    <w:rsid w:val="00163AA3"/>
    <w:rsid w:val="00163B94"/>
    <w:rsid w:val="00163E53"/>
    <w:rsid w:val="00163E91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03"/>
    <w:rsid w:val="00164E6A"/>
    <w:rsid w:val="00165089"/>
    <w:rsid w:val="00165371"/>
    <w:rsid w:val="0016541C"/>
    <w:rsid w:val="0016543C"/>
    <w:rsid w:val="001654E7"/>
    <w:rsid w:val="001656AF"/>
    <w:rsid w:val="001657FB"/>
    <w:rsid w:val="00165AA4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D76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0E75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80C"/>
    <w:rsid w:val="00172D31"/>
    <w:rsid w:val="00172E93"/>
    <w:rsid w:val="00172F9E"/>
    <w:rsid w:val="00173117"/>
    <w:rsid w:val="0017311B"/>
    <w:rsid w:val="00173330"/>
    <w:rsid w:val="00173629"/>
    <w:rsid w:val="00173921"/>
    <w:rsid w:val="00173B43"/>
    <w:rsid w:val="00173BA7"/>
    <w:rsid w:val="00173C9B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0FB5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2ECD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0B8"/>
    <w:rsid w:val="001871C1"/>
    <w:rsid w:val="00187209"/>
    <w:rsid w:val="001872CD"/>
    <w:rsid w:val="001874DA"/>
    <w:rsid w:val="001874E7"/>
    <w:rsid w:val="00187898"/>
    <w:rsid w:val="00187A0E"/>
    <w:rsid w:val="00187B90"/>
    <w:rsid w:val="00187C27"/>
    <w:rsid w:val="00190008"/>
    <w:rsid w:val="0019011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02"/>
    <w:rsid w:val="00191E2C"/>
    <w:rsid w:val="00191E7B"/>
    <w:rsid w:val="00191E91"/>
    <w:rsid w:val="00191F14"/>
    <w:rsid w:val="00192222"/>
    <w:rsid w:val="0019226B"/>
    <w:rsid w:val="001923D9"/>
    <w:rsid w:val="0019240A"/>
    <w:rsid w:val="001925EB"/>
    <w:rsid w:val="001928B6"/>
    <w:rsid w:val="0019295C"/>
    <w:rsid w:val="00192ADD"/>
    <w:rsid w:val="00192B52"/>
    <w:rsid w:val="00192CF7"/>
    <w:rsid w:val="0019303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4C2"/>
    <w:rsid w:val="00196600"/>
    <w:rsid w:val="00196857"/>
    <w:rsid w:val="00196922"/>
    <w:rsid w:val="00196B8C"/>
    <w:rsid w:val="00196BAD"/>
    <w:rsid w:val="00196D13"/>
    <w:rsid w:val="0019724A"/>
    <w:rsid w:val="0019728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196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2A"/>
    <w:rsid w:val="001A22D7"/>
    <w:rsid w:val="001A23F2"/>
    <w:rsid w:val="001A2800"/>
    <w:rsid w:val="001A2DA0"/>
    <w:rsid w:val="001A2F7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9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45A"/>
    <w:rsid w:val="001B2716"/>
    <w:rsid w:val="001B27A5"/>
    <w:rsid w:val="001B2859"/>
    <w:rsid w:val="001B2888"/>
    <w:rsid w:val="001B28CF"/>
    <w:rsid w:val="001B290E"/>
    <w:rsid w:val="001B2A9F"/>
    <w:rsid w:val="001B2BA1"/>
    <w:rsid w:val="001B2E6A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D5F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4B"/>
    <w:rsid w:val="001B53AD"/>
    <w:rsid w:val="001B5490"/>
    <w:rsid w:val="001B54DC"/>
    <w:rsid w:val="001B5515"/>
    <w:rsid w:val="001B5586"/>
    <w:rsid w:val="001B56EE"/>
    <w:rsid w:val="001B58B0"/>
    <w:rsid w:val="001B5969"/>
    <w:rsid w:val="001B5ACB"/>
    <w:rsid w:val="001B5B69"/>
    <w:rsid w:val="001B5D9B"/>
    <w:rsid w:val="001B5E4D"/>
    <w:rsid w:val="001B61F0"/>
    <w:rsid w:val="001B6717"/>
    <w:rsid w:val="001B679F"/>
    <w:rsid w:val="001B67E3"/>
    <w:rsid w:val="001B69C4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5E4"/>
    <w:rsid w:val="001C1AE6"/>
    <w:rsid w:val="001C1BD3"/>
    <w:rsid w:val="001C1D5D"/>
    <w:rsid w:val="001C1EBA"/>
    <w:rsid w:val="001C2197"/>
    <w:rsid w:val="001C2382"/>
    <w:rsid w:val="001C2448"/>
    <w:rsid w:val="001C259F"/>
    <w:rsid w:val="001C2613"/>
    <w:rsid w:val="001C2953"/>
    <w:rsid w:val="001C2977"/>
    <w:rsid w:val="001C2A91"/>
    <w:rsid w:val="001C2BB9"/>
    <w:rsid w:val="001C2C04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772"/>
    <w:rsid w:val="001C4A65"/>
    <w:rsid w:val="001C4A7A"/>
    <w:rsid w:val="001C4EFF"/>
    <w:rsid w:val="001C558D"/>
    <w:rsid w:val="001C5689"/>
    <w:rsid w:val="001C57BD"/>
    <w:rsid w:val="001C598E"/>
    <w:rsid w:val="001C59B8"/>
    <w:rsid w:val="001C5A0C"/>
    <w:rsid w:val="001C5A9C"/>
    <w:rsid w:val="001C5ACA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AC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170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3FD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A8D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153"/>
    <w:rsid w:val="001E520D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0F55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C0A"/>
    <w:rsid w:val="001F3D85"/>
    <w:rsid w:val="001F42B4"/>
    <w:rsid w:val="001F43E7"/>
    <w:rsid w:val="001F448D"/>
    <w:rsid w:val="001F44EB"/>
    <w:rsid w:val="001F450A"/>
    <w:rsid w:val="001F48A8"/>
    <w:rsid w:val="001F492D"/>
    <w:rsid w:val="001F4961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563"/>
    <w:rsid w:val="001F564F"/>
    <w:rsid w:val="001F5684"/>
    <w:rsid w:val="001F58CB"/>
    <w:rsid w:val="001F5C10"/>
    <w:rsid w:val="001F5C61"/>
    <w:rsid w:val="001F6113"/>
    <w:rsid w:val="001F6203"/>
    <w:rsid w:val="001F6219"/>
    <w:rsid w:val="001F6372"/>
    <w:rsid w:val="001F66E0"/>
    <w:rsid w:val="001F675E"/>
    <w:rsid w:val="001F6A2A"/>
    <w:rsid w:val="001F6A3B"/>
    <w:rsid w:val="001F6C93"/>
    <w:rsid w:val="001F6CA1"/>
    <w:rsid w:val="001F6D52"/>
    <w:rsid w:val="001F6D59"/>
    <w:rsid w:val="001F736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B8D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82"/>
    <w:rsid w:val="002039E3"/>
    <w:rsid w:val="00203A07"/>
    <w:rsid w:val="00203A51"/>
    <w:rsid w:val="00203B33"/>
    <w:rsid w:val="00203B7F"/>
    <w:rsid w:val="00203C8C"/>
    <w:rsid w:val="00203ED1"/>
    <w:rsid w:val="0020401C"/>
    <w:rsid w:val="0020433C"/>
    <w:rsid w:val="00204496"/>
    <w:rsid w:val="002045B4"/>
    <w:rsid w:val="002048CB"/>
    <w:rsid w:val="00204906"/>
    <w:rsid w:val="00204D44"/>
    <w:rsid w:val="002050F7"/>
    <w:rsid w:val="002051B8"/>
    <w:rsid w:val="002052B3"/>
    <w:rsid w:val="0020542E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196"/>
    <w:rsid w:val="0021023A"/>
    <w:rsid w:val="00210246"/>
    <w:rsid w:val="0021035B"/>
    <w:rsid w:val="002103C7"/>
    <w:rsid w:val="00210418"/>
    <w:rsid w:val="00210979"/>
    <w:rsid w:val="00210AF9"/>
    <w:rsid w:val="00210D7A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DCE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464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F8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0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78D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B0"/>
    <w:rsid w:val="002270F2"/>
    <w:rsid w:val="00227154"/>
    <w:rsid w:val="002273D2"/>
    <w:rsid w:val="002273F4"/>
    <w:rsid w:val="0022743E"/>
    <w:rsid w:val="00227677"/>
    <w:rsid w:val="00227729"/>
    <w:rsid w:val="002277F4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D65"/>
    <w:rsid w:val="00232DCF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1A"/>
    <w:rsid w:val="002352A6"/>
    <w:rsid w:val="00235516"/>
    <w:rsid w:val="00235839"/>
    <w:rsid w:val="00235981"/>
    <w:rsid w:val="00235C9A"/>
    <w:rsid w:val="00235E1B"/>
    <w:rsid w:val="0023600F"/>
    <w:rsid w:val="0023602B"/>
    <w:rsid w:val="00236091"/>
    <w:rsid w:val="00236562"/>
    <w:rsid w:val="00236771"/>
    <w:rsid w:val="0023692B"/>
    <w:rsid w:val="00236A07"/>
    <w:rsid w:val="00236A55"/>
    <w:rsid w:val="00236B00"/>
    <w:rsid w:val="00236B07"/>
    <w:rsid w:val="00236C39"/>
    <w:rsid w:val="00236CAE"/>
    <w:rsid w:val="00236D89"/>
    <w:rsid w:val="002371FC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12"/>
    <w:rsid w:val="0024090B"/>
    <w:rsid w:val="00240C7A"/>
    <w:rsid w:val="00240DF9"/>
    <w:rsid w:val="00240E46"/>
    <w:rsid w:val="00240E81"/>
    <w:rsid w:val="002411A4"/>
    <w:rsid w:val="0024128E"/>
    <w:rsid w:val="0024149C"/>
    <w:rsid w:val="0024158C"/>
    <w:rsid w:val="0024164D"/>
    <w:rsid w:val="00241725"/>
    <w:rsid w:val="0024198E"/>
    <w:rsid w:val="00241A03"/>
    <w:rsid w:val="00241CCF"/>
    <w:rsid w:val="00241F8B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91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B38"/>
    <w:rsid w:val="00244C9D"/>
    <w:rsid w:val="00244CD7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93A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DA1"/>
    <w:rsid w:val="00247EB8"/>
    <w:rsid w:val="00247F82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6FD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27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94"/>
    <w:rsid w:val="002600ED"/>
    <w:rsid w:val="00260460"/>
    <w:rsid w:val="002604BF"/>
    <w:rsid w:val="0026072B"/>
    <w:rsid w:val="0026083B"/>
    <w:rsid w:val="002608F0"/>
    <w:rsid w:val="0026092A"/>
    <w:rsid w:val="00260E1A"/>
    <w:rsid w:val="00260E65"/>
    <w:rsid w:val="00260E75"/>
    <w:rsid w:val="00261036"/>
    <w:rsid w:val="00261218"/>
    <w:rsid w:val="00261292"/>
    <w:rsid w:val="002613FB"/>
    <w:rsid w:val="0026141C"/>
    <w:rsid w:val="002616D2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5E2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3C"/>
    <w:rsid w:val="00267477"/>
    <w:rsid w:val="002678F1"/>
    <w:rsid w:val="00267B3E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993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14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31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45"/>
    <w:rsid w:val="00276592"/>
    <w:rsid w:val="0027659D"/>
    <w:rsid w:val="00276773"/>
    <w:rsid w:val="00276A89"/>
    <w:rsid w:val="00276D7C"/>
    <w:rsid w:val="00276E53"/>
    <w:rsid w:val="00276EFF"/>
    <w:rsid w:val="00276F42"/>
    <w:rsid w:val="00277008"/>
    <w:rsid w:val="0027701C"/>
    <w:rsid w:val="0027705A"/>
    <w:rsid w:val="002770C3"/>
    <w:rsid w:val="002774DD"/>
    <w:rsid w:val="00277724"/>
    <w:rsid w:val="00277788"/>
    <w:rsid w:val="00277833"/>
    <w:rsid w:val="00277892"/>
    <w:rsid w:val="002778CB"/>
    <w:rsid w:val="00277DE9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64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6F"/>
    <w:rsid w:val="002904C8"/>
    <w:rsid w:val="00290572"/>
    <w:rsid w:val="00290768"/>
    <w:rsid w:val="002909E7"/>
    <w:rsid w:val="00290A13"/>
    <w:rsid w:val="00290A14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369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74E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39"/>
    <w:rsid w:val="0029607A"/>
    <w:rsid w:val="00296087"/>
    <w:rsid w:val="002960D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015"/>
    <w:rsid w:val="00297265"/>
    <w:rsid w:val="002973CF"/>
    <w:rsid w:val="002975B0"/>
    <w:rsid w:val="002975BE"/>
    <w:rsid w:val="0029784C"/>
    <w:rsid w:val="0029785F"/>
    <w:rsid w:val="0029794C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3EC"/>
    <w:rsid w:val="002A063B"/>
    <w:rsid w:val="002A0832"/>
    <w:rsid w:val="002A08C5"/>
    <w:rsid w:val="002A0C48"/>
    <w:rsid w:val="002A0C7E"/>
    <w:rsid w:val="002A0F02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0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7B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12"/>
    <w:rsid w:val="002B30A2"/>
    <w:rsid w:val="002B30DB"/>
    <w:rsid w:val="002B3317"/>
    <w:rsid w:val="002B3480"/>
    <w:rsid w:val="002B35E6"/>
    <w:rsid w:val="002B39C0"/>
    <w:rsid w:val="002B39FA"/>
    <w:rsid w:val="002B3B0A"/>
    <w:rsid w:val="002B3C89"/>
    <w:rsid w:val="002B3D99"/>
    <w:rsid w:val="002B400E"/>
    <w:rsid w:val="002B4097"/>
    <w:rsid w:val="002B412C"/>
    <w:rsid w:val="002B4177"/>
    <w:rsid w:val="002B41BF"/>
    <w:rsid w:val="002B4219"/>
    <w:rsid w:val="002B45D2"/>
    <w:rsid w:val="002B4A05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34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B7F08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9"/>
    <w:rsid w:val="002C2CBA"/>
    <w:rsid w:val="002C2DB4"/>
    <w:rsid w:val="002C30DA"/>
    <w:rsid w:val="002C3161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1A1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5B4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37"/>
    <w:rsid w:val="002D01CA"/>
    <w:rsid w:val="002D02EA"/>
    <w:rsid w:val="002D048F"/>
    <w:rsid w:val="002D04E9"/>
    <w:rsid w:val="002D08F7"/>
    <w:rsid w:val="002D0958"/>
    <w:rsid w:val="002D1335"/>
    <w:rsid w:val="002D1385"/>
    <w:rsid w:val="002D151F"/>
    <w:rsid w:val="002D15B5"/>
    <w:rsid w:val="002D18A3"/>
    <w:rsid w:val="002D1935"/>
    <w:rsid w:val="002D1A36"/>
    <w:rsid w:val="002D1D0A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04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DCC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48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BAA"/>
    <w:rsid w:val="002E2DD4"/>
    <w:rsid w:val="002E2F56"/>
    <w:rsid w:val="002E2F60"/>
    <w:rsid w:val="002E30A3"/>
    <w:rsid w:val="002E312F"/>
    <w:rsid w:val="002E3421"/>
    <w:rsid w:val="002E356C"/>
    <w:rsid w:val="002E37AF"/>
    <w:rsid w:val="002E3C2A"/>
    <w:rsid w:val="002E3E51"/>
    <w:rsid w:val="002E406D"/>
    <w:rsid w:val="002E4226"/>
    <w:rsid w:val="002E4231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07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A5D"/>
    <w:rsid w:val="002F3B30"/>
    <w:rsid w:val="002F3D5A"/>
    <w:rsid w:val="002F3DD9"/>
    <w:rsid w:val="002F3E40"/>
    <w:rsid w:val="002F3E46"/>
    <w:rsid w:val="002F3F1A"/>
    <w:rsid w:val="002F4064"/>
    <w:rsid w:val="002F42DB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0C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0CF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5BD"/>
    <w:rsid w:val="0030166D"/>
    <w:rsid w:val="003018FA"/>
    <w:rsid w:val="00301A8C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DF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D2"/>
    <w:rsid w:val="003055F3"/>
    <w:rsid w:val="00305637"/>
    <w:rsid w:val="0030581E"/>
    <w:rsid w:val="003059BB"/>
    <w:rsid w:val="00305B06"/>
    <w:rsid w:val="00305C39"/>
    <w:rsid w:val="00305DB7"/>
    <w:rsid w:val="00305FA1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A8D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1EB0"/>
    <w:rsid w:val="00312040"/>
    <w:rsid w:val="0031211A"/>
    <w:rsid w:val="0031217F"/>
    <w:rsid w:val="00312190"/>
    <w:rsid w:val="003121D6"/>
    <w:rsid w:val="0031220D"/>
    <w:rsid w:val="00312385"/>
    <w:rsid w:val="0031238E"/>
    <w:rsid w:val="0031239D"/>
    <w:rsid w:val="00312406"/>
    <w:rsid w:val="0031262D"/>
    <w:rsid w:val="00312761"/>
    <w:rsid w:val="00313137"/>
    <w:rsid w:val="0031324D"/>
    <w:rsid w:val="00313323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4FE6"/>
    <w:rsid w:val="00315527"/>
    <w:rsid w:val="0031558C"/>
    <w:rsid w:val="00315811"/>
    <w:rsid w:val="00315948"/>
    <w:rsid w:val="003159C5"/>
    <w:rsid w:val="003159F2"/>
    <w:rsid w:val="00315BA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25E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17FF7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C14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24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CF8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5AB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3FA"/>
    <w:rsid w:val="003276B5"/>
    <w:rsid w:val="0032775A"/>
    <w:rsid w:val="003277CD"/>
    <w:rsid w:val="003277EE"/>
    <w:rsid w:val="00327A12"/>
    <w:rsid w:val="00327A1C"/>
    <w:rsid w:val="00327ADE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D1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01E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0E"/>
    <w:rsid w:val="0033347D"/>
    <w:rsid w:val="003335FF"/>
    <w:rsid w:val="00333651"/>
    <w:rsid w:val="00333720"/>
    <w:rsid w:val="00333837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5DF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92F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787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28C"/>
    <w:rsid w:val="003427A5"/>
    <w:rsid w:val="003427C7"/>
    <w:rsid w:val="00342A0A"/>
    <w:rsid w:val="00342A56"/>
    <w:rsid w:val="00342A6A"/>
    <w:rsid w:val="00342B42"/>
    <w:rsid w:val="00342BB4"/>
    <w:rsid w:val="00342D41"/>
    <w:rsid w:val="00342D52"/>
    <w:rsid w:val="00342DE4"/>
    <w:rsid w:val="00342E37"/>
    <w:rsid w:val="003430E2"/>
    <w:rsid w:val="003430F5"/>
    <w:rsid w:val="00343189"/>
    <w:rsid w:val="003431F1"/>
    <w:rsid w:val="0034368A"/>
    <w:rsid w:val="0034373C"/>
    <w:rsid w:val="00343AA4"/>
    <w:rsid w:val="00343BCE"/>
    <w:rsid w:val="0034425E"/>
    <w:rsid w:val="0034428D"/>
    <w:rsid w:val="003442C6"/>
    <w:rsid w:val="0034441B"/>
    <w:rsid w:val="00344514"/>
    <w:rsid w:val="00344774"/>
    <w:rsid w:val="003448B4"/>
    <w:rsid w:val="003448E9"/>
    <w:rsid w:val="00344B4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0F0"/>
    <w:rsid w:val="00347481"/>
    <w:rsid w:val="003474EE"/>
    <w:rsid w:val="00347565"/>
    <w:rsid w:val="00347734"/>
    <w:rsid w:val="00347919"/>
    <w:rsid w:val="003479FD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1CE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42"/>
    <w:rsid w:val="003529C0"/>
    <w:rsid w:val="00352A0F"/>
    <w:rsid w:val="00352D48"/>
    <w:rsid w:val="00352E00"/>
    <w:rsid w:val="00352EF0"/>
    <w:rsid w:val="00353031"/>
    <w:rsid w:val="003530CF"/>
    <w:rsid w:val="003530EC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C5"/>
    <w:rsid w:val="00354A06"/>
    <w:rsid w:val="00354CD0"/>
    <w:rsid w:val="00355818"/>
    <w:rsid w:val="0035590C"/>
    <w:rsid w:val="00355A66"/>
    <w:rsid w:val="00355BAE"/>
    <w:rsid w:val="00355D1D"/>
    <w:rsid w:val="00355DFD"/>
    <w:rsid w:val="00355E84"/>
    <w:rsid w:val="003560D2"/>
    <w:rsid w:val="003560F7"/>
    <w:rsid w:val="0035624A"/>
    <w:rsid w:val="00356429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0F86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4B5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B6"/>
    <w:rsid w:val="003676C5"/>
    <w:rsid w:val="003677BC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8D2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581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05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38B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5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CD5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EF7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3FD0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26"/>
    <w:rsid w:val="0038596D"/>
    <w:rsid w:val="003859B1"/>
    <w:rsid w:val="00385A6A"/>
    <w:rsid w:val="00385DC2"/>
    <w:rsid w:val="00386521"/>
    <w:rsid w:val="0038653E"/>
    <w:rsid w:val="00386643"/>
    <w:rsid w:val="0038679C"/>
    <w:rsid w:val="00386853"/>
    <w:rsid w:val="00386A0C"/>
    <w:rsid w:val="00386ACE"/>
    <w:rsid w:val="00386B83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1B1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BE3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6F4"/>
    <w:rsid w:val="00394852"/>
    <w:rsid w:val="003948EA"/>
    <w:rsid w:val="0039491A"/>
    <w:rsid w:val="00394ADF"/>
    <w:rsid w:val="00394B85"/>
    <w:rsid w:val="00394DC1"/>
    <w:rsid w:val="00394F6C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141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EF5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EE8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1FC6"/>
    <w:rsid w:val="003B219F"/>
    <w:rsid w:val="003B22E0"/>
    <w:rsid w:val="003B24D2"/>
    <w:rsid w:val="003B2B0B"/>
    <w:rsid w:val="003B2B41"/>
    <w:rsid w:val="003B2B97"/>
    <w:rsid w:val="003B2D21"/>
    <w:rsid w:val="003B2DCA"/>
    <w:rsid w:val="003B30A2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AA8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5EDB"/>
    <w:rsid w:val="003B6051"/>
    <w:rsid w:val="003B63B7"/>
    <w:rsid w:val="003B6629"/>
    <w:rsid w:val="003B666F"/>
    <w:rsid w:val="003B66A0"/>
    <w:rsid w:val="003B6701"/>
    <w:rsid w:val="003B68AC"/>
    <w:rsid w:val="003B6B93"/>
    <w:rsid w:val="003B6E90"/>
    <w:rsid w:val="003B6F41"/>
    <w:rsid w:val="003B7176"/>
    <w:rsid w:val="003B7430"/>
    <w:rsid w:val="003B786A"/>
    <w:rsid w:val="003B7AC2"/>
    <w:rsid w:val="003B7C10"/>
    <w:rsid w:val="003B7CCE"/>
    <w:rsid w:val="003B7E07"/>
    <w:rsid w:val="003B7EF9"/>
    <w:rsid w:val="003C011D"/>
    <w:rsid w:val="003C01D0"/>
    <w:rsid w:val="003C03D4"/>
    <w:rsid w:val="003C04C5"/>
    <w:rsid w:val="003C0542"/>
    <w:rsid w:val="003C0618"/>
    <w:rsid w:val="003C06AD"/>
    <w:rsid w:val="003C0758"/>
    <w:rsid w:val="003C081E"/>
    <w:rsid w:val="003C0B16"/>
    <w:rsid w:val="003C0B27"/>
    <w:rsid w:val="003C0B3E"/>
    <w:rsid w:val="003C0B84"/>
    <w:rsid w:val="003C0BBF"/>
    <w:rsid w:val="003C0EA2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BFB"/>
    <w:rsid w:val="003C1D07"/>
    <w:rsid w:val="003C1DB7"/>
    <w:rsid w:val="003C1E93"/>
    <w:rsid w:val="003C1EFC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7"/>
    <w:rsid w:val="003C46B1"/>
    <w:rsid w:val="003C46E6"/>
    <w:rsid w:val="003C4876"/>
    <w:rsid w:val="003C4908"/>
    <w:rsid w:val="003C4D99"/>
    <w:rsid w:val="003C4DD9"/>
    <w:rsid w:val="003C5504"/>
    <w:rsid w:val="003C5523"/>
    <w:rsid w:val="003C583A"/>
    <w:rsid w:val="003C58A8"/>
    <w:rsid w:val="003C5A29"/>
    <w:rsid w:val="003C5C30"/>
    <w:rsid w:val="003C5F30"/>
    <w:rsid w:val="003C5F46"/>
    <w:rsid w:val="003C5FDD"/>
    <w:rsid w:val="003C630B"/>
    <w:rsid w:val="003C6405"/>
    <w:rsid w:val="003C64FC"/>
    <w:rsid w:val="003C67BD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6FA"/>
    <w:rsid w:val="003D1751"/>
    <w:rsid w:val="003D17BD"/>
    <w:rsid w:val="003D17C2"/>
    <w:rsid w:val="003D19BE"/>
    <w:rsid w:val="003D1A05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5F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BF9"/>
    <w:rsid w:val="003D4E24"/>
    <w:rsid w:val="003D4F8B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7C2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46F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BD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47"/>
    <w:rsid w:val="003E5962"/>
    <w:rsid w:val="003E5AC7"/>
    <w:rsid w:val="003E5B97"/>
    <w:rsid w:val="003E5C2E"/>
    <w:rsid w:val="003E5D00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74D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BE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54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55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6F9"/>
    <w:rsid w:val="003F48AF"/>
    <w:rsid w:val="003F4BC0"/>
    <w:rsid w:val="003F4D7E"/>
    <w:rsid w:val="003F4F2C"/>
    <w:rsid w:val="003F4FD4"/>
    <w:rsid w:val="003F53FD"/>
    <w:rsid w:val="003F553E"/>
    <w:rsid w:val="003F58E9"/>
    <w:rsid w:val="003F5BDF"/>
    <w:rsid w:val="003F5BFD"/>
    <w:rsid w:val="003F5D00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52"/>
    <w:rsid w:val="003F73AE"/>
    <w:rsid w:val="003F7662"/>
    <w:rsid w:val="003F76BC"/>
    <w:rsid w:val="003F771C"/>
    <w:rsid w:val="003F7761"/>
    <w:rsid w:val="003F7B43"/>
    <w:rsid w:val="003F7B5F"/>
    <w:rsid w:val="003F7DA6"/>
    <w:rsid w:val="0040005A"/>
    <w:rsid w:val="0040033E"/>
    <w:rsid w:val="0040039E"/>
    <w:rsid w:val="00400432"/>
    <w:rsid w:val="004006A8"/>
    <w:rsid w:val="0040075F"/>
    <w:rsid w:val="004008A3"/>
    <w:rsid w:val="004008C6"/>
    <w:rsid w:val="004008FE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246"/>
    <w:rsid w:val="0040235B"/>
    <w:rsid w:val="00402491"/>
    <w:rsid w:val="004024A1"/>
    <w:rsid w:val="004026F6"/>
    <w:rsid w:val="0040289F"/>
    <w:rsid w:val="00402AF4"/>
    <w:rsid w:val="00402EA7"/>
    <w:rsid w:val="00402EDE"/>
    <w:rsid w:val="0040301D"/>
    <w:rsid w:val="004031B2"/>
    <w:rsid w:val="00403296"/>
    <w:rsid w:val="004033C8"/>
    <w:rsid w:val="00403660"/>
    <w:rsid w:val="004037A5"/>
    <w:rsid w:val="004038BA"/>
    <w:rsid w:val="0040396F"/>
    <w:rsid w:val="00403A39"/>
    <w:rsid w:val="00403AC4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A1"/>
    <w:rsid w:val="00405CF3"/>
    <w:rsid w:val="00405FE6"/>
    <w:rsid w:val="0040601A"/>
    <w:rsid w:val="004061AD"/>
    <w:rsid w:val="00406219"/>
    <w:rsid w:val="0040633D"/>
    <w:rsid w:val="004064E5"/>
    <w:rsid w:val="004068DE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069"/>
    <w:rsid w:val="0041154A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48D"/>
    <w:rsid w:val="004134C0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2F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58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1B2"/>
    <w:rsid w:val="004304FE"/>
    <w:rsid w:val="00430557"/>
    <w:rsid w:val="00430784"/>
    <w:rsid w:val="0043078C"/>
    <w:rsid w:val="00430F8A"/>
    <w:rsid w:val="004311F1"/>
    <w:rsid w:val="00431201"/>
    <w:rsid w:val="0043161F"/>
    <w:rsid w:val="00431711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269"/>
    <w:rsid w:val="0043535B"/>
    <w:rsid w:val="00435458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9F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A52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2E0E"/>
    <w:rsid w:val="00443028"/>
    <w:rsid w:val="004430E7"/>
    <w:rsid w:val="0044311E"/>
    <w:rsid w:val="004433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25F"/>
    <w:rsid w:val="0044557C"/>
    <w:rsid w:val="004456C6"/>
    <w:rsid w:val="0044589F"/>
    <w:rsid w:val="00445ACC"/>
    <w:rsid w:val="00445BC7"/>
    <w:rsid w:val="00445E57"/>
    <w:rsid w:val="00445E7A"/>
    <w:rsid w:val="004460C5"/>
    <w:rsid w:val="00446104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2A5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8D9"/>
    <w:rsid w:val="004509B6"/>
    <w:rsid w:val="004509EA"/>
    <w:rsid w:val="00450B6E"/>
    <w:rsid w:val="00450E4F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3C3C"/>
    <w:rsid w:val="004542C7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5E48"/>
    <w:rsid w:val="0045607E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D4"/>
    <w:rsid w:val="004577EB"/>
    <w:rsid w:val="0045789F"/>
    <w:rsid w:val="00457B91"/>
    <w:rsid w:val="004608D3"/>
    <w:rsid w:val="00460DAE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7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4D4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DE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5CA8"/>
    <w:rsid w:val="004762DC"/>
    <w:rsid w:val="004766A3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965"/>
    <w:rsid w:val="00477DEF"/>
    <w:rsid w:val="00477E81"/>
    <w:rsid w:val="00477F39"/>
    <w:rsid w:val="0048003E"/>
    <w:rsid w:val="004800AA"/>
    <w:rsid w:val="004801EE"/>
    <w:rsid w:val="00480215"/>
    <w:rsid w:val="00480245"/>
    <w:rsid w:val="0048037E"/>
    <w:rsid w:val="004804A8"/>
    <w:rsid w:val="0048070A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A7F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90"/>
    <w:rsid w:val="00485038"/>
    <w:rsid w:val="00485359"/>
    <w:rsid w:val="00485796"/>
    <w:rsid w:val="00485799"/>
    <w:rsid w:val="004857E9"/>
    <w:rsid w:val="0048583F"/>
    <w:rsid w:val="00485863"/>
    <w:rsid w:val="00485868"/>
    <w:rsid w:val="0048591D"/>
    <w:rsid w:val="0048594C"/>
    <w:rsid w:val="0048595D"/>
    <w:rsid w:val="0048598E"/>
    <w:rsid w:val="00485B3B"/>
    <w:rsid w:val="00485B58"/>
    <w:rsid w:val="00485B78"/>
    <w:rsid w:val="00485D48"/>
    <w:rsid w:val="00485D64"/>
    <w:rsid w:val="00485D87"/>
    <w:rsid w:val="00485ED6"/>
    <w:rsid w:val="0048602A"/>
    <w:rsid w:val="00486097"/>
    <w:rsid w:val="00486099"/>
    <w:rsid w:val="0048623E"/>
    <w:rsid w:val="0048675B"/>
    <w:rsid w:val="00486844"/>
    <w:rsid w:val="0048697A"/>
    <w:rsid w:val="00486B72"/>
    <w:rsid w:val="00486D8B"/>
    <w:rsid w:val="00486F4D"/>
    <w:rsid w:val="00486F9A"/>
    <w:rsid w:val="004875CD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D39"/>
    <w:rsid w:val="00490F72"/>
    <w:rsid w:val="00490F9F"/>
    <w:rsid w:val="0049109F"/>
    <w:rsid w:val="0049147C"/>
    <w:rsid w:val="004914F6"/>
    <w:rsid w:val="0049153C"/>
    <w:rsid w:val="00491740"/>
    <w:rsid w:val="0049177C"/>
    <w:rsid w:val="00491A3B"/>
    <w:rsid w:val="00491A6E"/>
    <w:rsid w:val="00491B60"/>
    <w:rsid w:val="00491BA7"/>
    <w:rsid w:val="00492067"/>
    <w:rsid w:val="0049216E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3DE"/>
    <w:rsid w:val="0049560D"/>
    <w:rsid w:val="00495AC0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15"/>
    <w:rsid w:val="004A0282"/>
    <w:rsid w:val="004A0349"/>
    <w:rsid w:val="004A034E"/>
    <w:rsid w:val="004A0509"/>
    <w:rsid w:val="004A058C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2C8"/>
    <w:rsid w:val="004A23CD"/>
    <w:rsid w:val="004A2576"/>
    <w:rsid w:val="004A2BE5"/>
    <w:rsid w:val="004A2C67"/>
    <w:rsid w:val="004A2CC0"/>
    <w:rsid w:val="004A2F5B"/>
    <w:rsid w:val="004A2FF0"/>
    <w:rsid w:val="004A33F5"/>
    <w:rsid w:val="004A3444"/>
    <w:rsid w:val="004A34D7"/>
    <w:rsid w:val="004A359D"/>
    <w:rsid w:val="004A36F8"/>
    <w:rsid w:val="004A3B02"/>
    <w:rsid w:val="004A3B05"/>
    <w:rsid w:val="004A3BFE"/>
    <w:rsid w:val="004A3CFF"/>
    <w:rsid w:val="004A3D29"/>
    <w:rsid w:val="004A3EC5"/>
    <w:rsid w:val="004A3F10"/>
    <w:rsid w:val="004A3FA5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3C4"/>
    <w:rsid w:val="004A64F6"/>
    <w:rsid w:val="004A6863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A02"/>
    <w:rsid w:val="004A7F10"/>
    <w:rsid w:val="004A7F22"/>
    <w:rsid w:val="004B0184"/>
    <w:rsid w:val="004B0361"/>
    <w:rsid w:val="004B05BE"/>
    <w:rsid w:val="004B072D"/>
    <w:rsid w:val="004B095C"/>
    <w:rsid w:val="004B097F"/>
    <w:rsid w:val="004B0A26"/>
    <w:rsid w:val="004B0B0C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AD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9C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47E"/>
    <w:rsid w:val="004B65DF"/>
    <w:rsid w:val="004B6636"/>
    <w:rsid w:val="004B667E"/>
    <w:rsid w:val="004B6A61"/>
    <w:rsid w:val="004B6AC3"/>
    <w:rsid w:val="004B6BB8"/>
    <w:rsid w:val="004B6C27"/>
    <w:rsid w:val="004B6F8E"/>
    <w:rsid w:val="004B6FC3"/>
    <w:rsid w:val="004B70B3"/>
    <w:rsid w:val="004B70F1"/>
    <w:rsid w:val="004B719D"/>
    <w:rsid w:val="004B722F"/>
    <w:rsid w:val="004B7263"/>
    <w:rsid w:val="004B735B"/>
    <w:rsid w:val="004B78C2"/>
    <w:rsid w:val="004B793B"/>
    <w:rsid w:val="004B7977"/>
    <w:rsid w:val="004B79FC"/>
    <w:rsid w:val="004B7A79"/>
    <w:rsid w:val="004B7BD7"/>
    <w:rsid w:val="004B7C1D"/>
    <w:rsid w:val="004B7D17"/>
    <w:rsid w:val="004B7EF3"/>
    <w:rsid w:val="004C01AA"/>
    <w:rsid w:val="004C08C0"/>
    <w:rsid w:val="004C09E3"/>
    <w:rsid w:val="004C0B50"/>
    <w:rsid w:val="004C0DB9"/>
    <w:rsid w:val="004C0E77"/>
    <w:rsid w:val="004C0EDC"/>
    <w:rsid w:val="004C0F82"/>
    <w:rsid w:val="004C101C"/>
    <w:rsid w:val="004C1213"/>
    <w:rsid w:val="004C167B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EF"/>
    <w:rsid w:val="004C3B4F"/>
    <w:rsid w:val="004C4065"/>
    <w:rsid w:val="004C4243"/>
    <w:rsid w:val="004C4275"/>
    <w:rsid w:val="004C42FA"/>
    <w:rsid w:val="004C442F"/>
    <w:rsid w:val="004C44A6"/>
    <w:rsid w:val="004C44B2"/>
    <w:rsid w:val="004C45BA"/>
    <w:rsid w:val="004C47C8"/>
    <w:rsid w:val="004C4963"/>
    <w:rsid w:val="004C4CB3"/>
    <w:rsid w:val="004C4E81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95C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8A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48F"/>
    <w:rsid w:val="004D25A1"/>
    <w:rsid w:val="004D2745"/>
    <w:rsid w:val="004D2AB8"/>
    <w:rsid w:val="004D2B84"/>
    <w:rsid w:val="004D2BF6"/>
    <w:rsid w:val="004D2CC6"/>
    <w:rsid w:val="004D2D6B"/>
    <w:rsid w:val="004D301D"/>
    <w:rsid w:val="004D3043"/>
    <w:rsid w:val="004D31D0"/>
    <w:rsid w:val="004D3316"/>
    <w:rsid w:val="004D3377"/>
    <w:rsid w:val="004D369A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72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0F"/>
    <w:rsid w:val="004D741D"/>
    <w:rsid w:val="004D7614"/>
    <w:rsid w:val="004D780D"/>
    <w:rsid w:val="004D78B4"/>
    <w:rsid w:val="004D7A0B"/>
    <w:rsid w:val="004D7A0D"/>
    <w:rsid w:val="004D7CCB"/>
    <w:rsid w:val="004D7EB5"/>
    <w:rsid w:val="004D7FC4"/>
    <w:rsid w:val="004E002A"/>
    <w:rsid w:val="004E036E"/>
    <w:rsid w:val="004E03D1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BFD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53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8C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AED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3B"/>
    <w:rsid w:val="004F0DFA"/>
    <w:rsid w:val="004F0E1F"/>
    <w:rsid w:val="004F0EDD"/>
    <w:rsid w:val="004F0EF4"/>
    <w:rsid w:val="004F0F32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9B3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5C3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7F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69"/>
    <w:rsid w:val="00503AF7"/>
    <w:rsid w:val="00503EA6"/>
    <w:rsid w:val="00504091"/>
    <w:rsid w:val="005044BE"/>
    <w:rsid w:val="00504552"/>
    <w:rsid w:val="00504633"/>
    <w:rsid w:val="00504984"/>
    <w:rsid w:val="00504A00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30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746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2C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A13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9B"/>
    <w:rsid w:val="005158D6"/>
    <w:rsid w:val="00515C89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6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3E71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023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A99"/>
    <w:rsid w:val="00530FC8"/>
    <w:rsid w:val="00531089"/>
    <w:rsid w:val="00531302"/>
    <w:rsid w:val="00531757"/>
    <w:rsid w:val="00531808"/>
    <w:rsid w:val="00531815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2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020"/>
    <w:rsid w:val="005362D5"/>
    <w:rsid w:val="00536765"/>
    <w:rsid w:val="005368BA"/>
    <w:rsid w:val="00536C06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86C"/>
    <w:rsid w:val="00537922"/>
    <w:rsid w:val="005379FA"/>
    <w:rsid w:val="00537CB6"/>
    <w:rsid w:val="00537CD7"/>
    <w:rsid w:val="00537E2A"/>
    <w:rsid w:val="00537E7F"/>
    <w:rsid w:val="00537E8D"/>
    <w:rsid w:val="00537F50"/>
    <w:rsid w:val="005402A2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827"/>
    <w:rsid w:val="00541946"/>
    <w:rsid w:val="00541950"/>
    <w:rsid w:val="00541E5F"/>
    <w:rsid w:val="00541FB6"/>
    <w:rsid w:val="00542170"/>
    <w:rsid w:val="00542196"/>
    <w:rsid w:val="005422F2"/>
    <w:rsid w:val="0054242E"/>
    <w:rsid w:val="005426EA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9E1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460"/>
    <w:rsid w:val="005466D8"/>
    <w:rsid w:val="005467E3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57D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EBD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407F"/>
    <w:rsid w:val="00554219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96"/>
    <w:rsid w:val="00554EB7"/>
    <w:rsid w:val="00554F4A"/>
    <w:rsid w:val="00554FCC"/>
    <w:rsid w:val="00555004"/>
    <w:rsid w:val="005552AA"/>
    <w:rsid w:val="0055537D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EF0"/>
    <w:rsid w:val="00555FEA"/>
    <w:rsid w:val="00556306"/>
    <w:rsid w:val="0055638A"/>
    <w:rsid w:val="00556534"/>
    <w:rsid w:val="00556562"/>
    <w:rsid w:val="00556633"/>
    <w:rsid w:val="005566BA"/>
    <w:rsid w:val="005567CB"/>
    <w:rsid w:val="00556A30"/>
    <w:rsid w:val="00556D3C"/>
    <w:rsid w:val="00556F05"/>
    <w:rsid w:val="0055745A"/>
    <w:rsid w:val="0055750C"/>
    <w:rsid w:val="00557543"/>
    <w:rsid w:val="005575E5"/>
    <w:rsid w:val="005576EE"/>
    <w:rsid w:val="00557914"/>
    <w:rsid w:val="005579A1"/>
    <w:rsid w:val="00557A28"/>
    <w:rsid w:val="00557BFF"/>
    <w:rsid w:val="00557C32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9E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145"/>
    <w:rsid w:val="00566241"/>
    <w:rsid w:val="005662A5"/>
    <w:rsid w:val="00566468"/>
    <w:rsid w:val="00566495"/>
    <w:rsid w:val="0056661E"/>
    <w:rsid w:val="005666A7"/>
    <w:rsid w:val="00566792"/>
    <w:rsid w:val="005667C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E77"/>
    <w:rsid w:val="00574F21"/>
    <w:rsid w:val="00575014"/>
    <w:rsid w:val="0057505B"/>
    <w:rsid w:val="005751BA"/>
    <w:rsid w:val="005751DE"/>
    <w:rsid w:val="0057535E"/>
    <w:rsid w:val="005753D6"/>
    <w:rsid w:val="0057580E"/>
    <w:rsid w:val="00575831"/>
    <w:rsid w:val="005758F8"/>
    <w:rsid w:val="005759EF"/>
    <w:rsid w:val="00575BC6"/>
    <w:rsid w:val="00576214"/>
    <w:rsid w:val="00576748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0FE"/>
    <w:rsid w:val="005836DA"/>
    <w:rsid w:val="005839EC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31C"/>
    <w:rsid w:val="005844BC"/>
    <w:rsid w:val="0058457F"/>
    <w:rsid w:val="0058463E"/>
    <w:rsid w:val="0058470B"/>
    <w:rsid w:val="005847AE"/>
    <w:rsid w:val="005848DC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E5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51F"/>
    <w:rsid w:val="00591687"/>
    <w:rsid w:val="00591778"/>
    <w:rsid w:val="005917D9"/>
    <w:rsid w:val="00591922"/>
    <w:rsid w:val="005919FF"/>
    <w:rsid w:val="00591C8A"/>
    <w:rsid w:val="00591D17"/>
    <w:rsid w:val="00591DF5"/>
    <w:rsid w:val="00591FB8"/>
    <w:rsid w:val="0059256F"/>
    <w:rsid w:val="0059292B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773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6FAF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1E7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E5D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74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4F23"/>
    <w:rsid w:val="005A5151"/>
    <w:rsid w:val="005A521E"/>
    <w:rsid w:val="005A5276"/>
    <w:rsid w:val="005A5294"/>
    <w:rsid w:val="005A5425"/>
    <w:rsid w:val="005A561B"/>
    <w:rsid w:val="005A5686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B5A"/>
    <w:rsid w:val="005A6CE3"/>
    <w:rsid w:val="005A6FD0"/>
    <w:rsid w:val="005A71BE"/>
    <w:rsid w:val="005A7356"/>
    <w:rsid w:val="005A747B"/>
    <w:rsid w:val="005A75D3"/>
    <w:rsid w:val="005A7692"/>
    <w:rsid w:val="005A77D4"/>
    <w:rsid w:val="005A7853"/>
    <w:rsid w:val="005A7A08"/>
    <w:rsid w:val="005A7B47"/>
    <w:rsid w:val="005A7ECE"/>
    <w:rsid w:val="005A7F43"/>
    <w:rsid w:val="005B0165"/>
    <w:rsid w:val="005B01BF"/>
    <w:rsid w:val="005B0348"/>
    <w:rsid w:val="005B03D4"/>
    <w:rsid w:val="005B03D6"/>
    <w:rsid w:val="005B05DB"/>
    <w:rsid w:val="005B061B"/>
    <w:rsid w:val="005B0974"/>
    <w:rsid w:val="005B0A12"/>
    <w:rsid w:val="005B0B5E"/>
    <w:rsid w:val="005B0BD5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D08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7D4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B43"/>
    <w:rsid w:val="005B7BCB"/>
    <w:rsid w:val="005B7C03"/>
    <w:rsid w:val="005C0037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887"/>
    <w:rsid w:val="005C291D"/>
    <w:rsid w:val="005C2C8F"/>
    <w:rsid w:val="005C2D7E"/>
    <w:rsid w:val="005C2E65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C2"/>
    <w:rsid w:val="005C42D5"/>
    <w:rsid w:val="005C4783"/>
    <w:rsid w:val="005C492A"/>
    <w:rsid w:val="005C49C7"/>
    <w:rsid w:val="005C4B2F"/>
    <w:rsid w:val="005C4BCD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BD"/>
    <w:rsid w:val="005C71FD"/>
    <w:rsid w:val="005C730C"/>
    <w:rsid w:val="005C73B9"/>
    <w:rsid w:val="005C742F"/>
    <w:rsid w:val="005C7493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ED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385"/>
    <w:rsid w:val="005D170B"/>
    <w:rsid w:val="005D18DD"/>
    <w:rsid w:val="005D198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ED"/>
    <w:rsid w:val="005D352B"/>
    <w:rsid w:val="005D3568"/>
    <w:rsid w:val="005D363C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68D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658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B"/>
    <w:rsid w:val="005E3728"/>
    <w:rsid w:val="005E3937"/>
    <w:rsid w:val="005E3967"/>
    <w:rsid w:val="005E39FE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34"/>
    <w:rsid w:val="005E674C"/>
    <w:rsid w:val="005E6A92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DE0"/>
    <w:rsid w:val="005F0084"/>
    <w:rsid w:val="005F00BE"/>
    <w:rsid w:val="005F0106"/>
    <w:rsid w:val="005F0615"/>
    <w:rsid w:val="005F06C9"/>
    <w:rsid w:val="005F087C"/>
    <w:rsid w:val="005F0A4A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0"/>
    <w:rsid w:val="005F209E"/>
    <w:rsid w:val="005F22A5"/>
    <w:rsid w:val="005F22BA"/>
    <w:rsid w:val="005F233D"/>
    <w:rsid w:val="005F2359"/>
    <w:rsid w:val="005F24E5"/>
    <w:rsid w:val="005F275D"/>
    <w:rsid w:val="005F2D16"/>
    <w:rsid w:val="005F2E11"/>
    <w:rsid w:val="005F2F03"/>
    <w:rsid w:val="005F2F88"/>
    <w:rsid w:val="005F3425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4E0"/>
    <w:rsid w:val="005F475C"/>
    <w:rsid w:val="005F49C5"/>
    <w:rsid w:val="005F4B72"/>
    <w:rsid w:val="005F4DDA"/>
    <w:rsid w:val="005F50C7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6E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5F7CCD"/>
    <w:rsid w:val="00600167"/>
    <w:rsid w:val="006001C5"/>
    <w:rsid w:val="006001FC"/>
    <w:rsid w:val="006002E0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3B7"/>
    <w:rsid w:val="00603688"/>
    <w:rsid w:val="006036FB"/>
    <w:rsid w:val="00603930"/>
    <w:rsid w:val="00603E75"/>
    <w:rsid w:val="00603ED8"/>
    <w:rsid w:val="00603F43"/>
    <w:rsid w:val="006045ED"/>
    <w:rsid w:val="0060482D"/>
    <w:rsid w:val="00604979"/>
    <w:rsid w:val="00604CD0"/>
    <w:rsid w:val="00604DC9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4B"/>
    <w:rsid w:val="00606BA0"/>
    <w:rsid w:val="006071F2"/>
    <w:rsid w:val="00607204"/>
    <w:rsid w:val="006072D9"/>
    <w:rsid w:val="00607571"/>
    <w:rsid w:val="00607645"/>
    <w:rsid w:val="00607664"/>
    <w:rsid w:val="006076F7"/>
    <w:rsid w:val="0060773D"/>
    <w:rsid w:val="0060778B"/>
    <w:rsid w:val="00607815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1A5F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4E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18"/>
    <w:rsid w:val="00621388"/>
    <w:rsid w:val="006213F0"/>
    <w:rsid w:val="006214BD"/>
    <w:rsid w:val="006214D6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5AE"/>
    <w:rsid w:val="00622802"/>
    <w:rsid w:val="00622ACF"/>
    <w:rsid w:val="00622B31"/>
    <w:rsid w:val="00622C94"/>
    <w:rsid w:val="00622DFF"/>
    <w:rsid w:val="00623007"/>
    <w:rsid w:val="00623078"/>
    <w:rsid w:val="00623357"/>
    <w:rsid w:val="006238B3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20"/>
    <w:rsid w:val="006244DB"/>
    <w:rsid w:val="006246E2"/>
    <w:rsid w:val="00624705"/>
    <w:rsid w:val="0062495D"/>
    <w:rsid w:val="00624CB0"/>
    <w:rsid w:val="00624D8D"/>
    <w:rsid w:val="00624FB2"/>
    <w:rsid w:val="00625027"/>
    <w:rsid w:val="00625394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B7"/>
    <w:rsid w:val="00627A93"/>
    <w:rsid w:val="00627ACB"/>
    <w:rsid w:val="00627B55"/>
    <w:rsid w:val="0063000A"/>
    <w:rsid w:val="0063008E"/>
    <w:rsid w:val="006301D9"/>
    <w:rsid w:val="0063032C"/>
    <w:rsid w:val="00630618"/>
    <w:rsid w:val="00630759"/>
    <w:rsid w:val="00630856"/>
    <w:rsid w:val="00630905"/>
    <w:rsid w:val="00630A8B"/>
    <w:rsid w:val="00630AB3"/>
    <w:rsid w:val="00630D02"/>
    <w:rsid w:val="006311B9"/>
    <w:rsid w:val="006316C2"/>
    <w:rsid w:val="00631BFE"/>
    <w:rsid w:val="00631CFF"/>
    <w:rsid w:val="00631D1C"/>
    <w:rsid w:val="00631E0F"/>
    <w:rsid w:val="0063219C"/>
    <w:rsid w:val="0063241A"/>
    <w:rsid w:val="0063268F"/>
    <w:rsid w:val="006327F9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664"/>
    <w:rsid w:val="006357C6"/>
    <w:rsid w:val="006357D9"/>
    <w:rsid w:val="00635A37"/>
    <w:rsid w:val="00635D00"/>
    <w:rsid w:val="00636470"/>
    <w:rsid w:val="006365B6"/>
    <w:rsid w:val="006365BD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D17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1A9D"/>
    <w:rsid w:val="00642166"/>
    <w:rsid w:val="006421EE"/>
    <w:rsid w:val="006421FB"/>
    <w:rsid w:val="00642308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20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08"/>
    <w:rsid w:val="00645C54"/>
    <w:rsid w:val="00645F0E"/>
    <w:rsid w:val="006461BB"/>
    <w:rsid w:val="0064622C"/>
    <w:rsid w:val="006465F0"/>
    <w:rsid w:val="006466CB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D74"/>
    <w:rsid w:val="00651106"/>
    <w:rsid w:val="00651301"/>
    <w:rsid w:val="00651377"/>
    <w:rsid w:val="0065139F"/>
    <w:rsid w:val="00651442"/>
    <w:rsid w:val="006516B5"/>
    <w:rsid w:val="006518CF"/>
    <w:rsid w:val="00651A9F"/>
    <w:rsid w:val="00651C24"/>
    <w:rsid w:val="00651D31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8AA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DE9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8B2"/>
    <w:rsid w:val="00656B25"/>
    <w:rsid w:val="00656B64"/>
    <w:rsid w:val="00656CC6"/>
    <w:rsid w:val="00656EC5"/>
    <w:rsid w:val="00656ED3"/>
    <w:rsid w:val="006570F4"/>
    <w:rsid w:val="006571DB"/>
    <w:rsid w:val="0065733C"/>
    <w:rsid w:val="00657404"/>
    <w:rsid w:val="00657482"/>
    <w:rsid w:val="00657690"/>
    <w:rsid w:val="00657764"/>
    <w:rsid w:val="006577FE"/>
    <w:rsid w:val="0065780C"/>
    <w:rsid w:val="006579EB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10B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74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9FC"/>
    <w:rsid w:val="00663B0A"/>
    <w:rsid w:val="00663B7D"/>
    <w:rsid w:val="00663BC6"/>
    <w:rsid w:val="00663E5D"/>
    <w:rsid w:val="00663F09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2BC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366"/>
    <w:rsid w:val="0067278C"/>
    <w:rsid w:val="00672A09"/>
    <w:rsid w:val="00672EF3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AD0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7F0"/>
    <w:rsid w:val="00680BC3"/>
    <w:rsid w:val="00680C14"/>
    <w:rsid w:val="00680CC7"/>
    <w:rsid w:val="00680E05"/>
    <w:rsid w:val="00680E74"/>
    <w:rsid w:val="00680F74"/>
    <w:rsid w:val="00681080"/>
    <w:rsid w:val="00681164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C"/>
    <w:rsid w:val="00681FFF"/>
    <w:rsid w:val="00682097"/>
    <w:rsid w:val="00682129"/>
    <w:rsid w:val="0068219D"/>
    <w:rsid w:val="006822CF"/>
    <w:rsid w:val="00682341"/>
    <w:rsid w:val="006823F0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B94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09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3A"/>
    <w:rsid w:val="006900C3"/>
    <w:rsid w:val="006901A7"/>
    <w:rsid w:val="006902AB"/>
    <w:rsid w:val="006903F3"/>
    <w:rsid w:val="006904CE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55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3E2D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5C"/>
    <w:rsid w:val="00695FB3"/>
    <w:rsid w:val="00695FEF"/>
    <w:rsid w:val="0069603C"/>
    <w:rsid w:val="006960A8"/>
    <w:rsid w:val="006962AE"/>
    <w:rsid w:val="0069667F"/>
    <w:rsid w:val="006966B6"/>
    <w:rsid w:val="0069696B"/>
    <w:rsid w:val="00696A28"/>
    <w:rsid w:val="00696F21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30"/>
    <w:rsid w:val="00697D79"/>
    <w:rsid w:val="00697E86"/>
    <w:rsid w:val="006A011C"/>
    <w:rsid w:val="006A0168"/>
    <w:rsid w:val="006A02DD"/>
    <w:rsid w:val="006A05C5"/>
    <w:rsid w:val="006A078B"/>
    <w:rsid w:val="006A0855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D8C"/>
    <w:rsid w:val="006A5F94"/>
    <w:rsid w:val="006A601C"/>
    <w:rsid w:val="006A6283"/>
    <w:rsid w:val="006A62BC"/>
    <w:rsid w:val="006A65AD"/>
    <w:rsid w:val="006A65CF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A2B"/>
    <w:rsid w:val="006B00BD"/>
    <w:rsid w:val="006B0160"/>
    <w:rsid w:val="006B023D"/>
    <w:rsid w:val="006B03BF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40"/>
    <w:rsid w:val="006B218E"/>
    <w:rsid w:val="006B2245"/>
    <w:rsid w:val="006B2283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6BF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746"/>
    <w:rsid w:val="006B5CF4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1D1"/>
    <w:rsid w:val="006C22E0"/>
    <w:rsid w:val="006C2497"/>
    <w:rsid w:val="006C2528"/>
    <w:rsid w:val="006C28E0"/>
    <w:rsid w:val="006C292C"/>
    <w:rsid w:val="006C2AB6"/>
    <w:rsid w:val="006C2D1A"/>
    <w:rsid w:val="006C2D4C"/>
    <w:rsid w:val="006C30F1"/>
    <w:rsid w:val="006C31AE"/>
    <w:rsid w:val="006C3456"/>
    <w:rsid w:val="006C35E1"/>
    <w:rsid w:val="006C37A0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42"/>
    <w:rsid w:val="006C4299"/>
    <w:rsid w:val="006C42DD"/>
    <w:rsid w:val="006C4324"/>
    <w:rsid w:val="006C451B"/>
    <w:rsid w:val="006C461B"/>
    <w:rsid w:val="006C465F"/>
    <w:rsid w:val="006C4765"/>
    <w:rsid w:val="006C4831"/>
    <w:rsid w:val="006C495F"/>
    <w:rsid w:val="006C4A1E"/>
    <w:rsid w:val="006C4A82"/>
    <w:rsid w:val="006C4B6C"/>
    <w:rsid w:val="006C4B7A"/>
    <w:rsid w:val="006C4D79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C7F91"/>
    <w:rsid w:val="006D0475"/>
    <w:rsid w:val="006D0537"/>
    <w:rsid w:val="006D0588"/>
    <w:rsid w:val="006D0993"/>
    <w:rsid w:val="006D0A8A"/>
    <w:rsid w:val="006D0B54"/>
    <w:rsid w:val="006D0C58"/>
    <w:rsid w:val="006D0F2E"/>
    <w:rsid w:val="006D0F33"/>
    <w:rsid w:val="006D0F58"/>
    <w:rsid w:val="006D10D9"/>
    <w:rsid w:val="006D1222"/>
    <w:rsid w:val="006D12B7"/>
    <w:rsid w:val="006D12EF"/>
    <w:rsid w:val="006D136D"/>
    <w:rsid w:val="006D181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DD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2C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47F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66F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88A"/>
    <w:rsid w:val="006E3BD7"/>
    <w:rsid w:val="006E3C73"/>
    <w:rsid w:val="006E3E3D"/>
    <w:rsid w:val="006E3FFF"/>
    <w:rsid w:val="006E4090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810"/>
    <w:rsid w:val="006E5A41"/>
    <w:rsid w:val="006E5AEC"/>
    <w:rsid w:val="006E5B3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24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8C0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1D5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0D2"/>
    <w:rsid w:val="006F612C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55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B0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528"/>
    <w:rsid w:val="00705723"/>
    <w:rsid w:val="0070574B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3E5"/>
    <w:rsid w:val="00706594"/>
    <w:rsid w:val="0070669F"/>
    <w:rsid w:val="0070670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74B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5EF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1E59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6F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AA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DE8"/>
    <w:rsid w:val="00715E2D"/>
    <w:rsid w:val="00715EE7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42"/>
    <w:rsid w:val="00721FD5"/>
    <w:rsid w:val="00722010"/>
    <w:rsid w:val="0072204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C8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196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4E"/>
    <w:rsid w:val="00725A9B"/>
    <w:rsid w:val="00725D0D"/>
    <w:rsid w:val="00725E72"/>
    <w:rsid w:val="00726048"/>
    <w:rsid w:val="007260AC"/>
    <w:rsid w:val="00726172"/>
    <w:rsid w:val="0072657B"/>
    <w:rsid w:val="00726636"/>
    <w:rsid w:val="00726672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A75"/>
    <w:rsid w:val="00727B8B"/>
    <w:rsid w:val="00727BAF"/>
    <w:rsid w:val="00727BD9"/>
    <w:rsid w:val="00727E0F"/>
    <w:rsid w:val="00727E4A"/>
    <w:rsid w:val="00727ED8"/>
    <w:rsid w:val="00730338"/>
    <w:rsid w:val="007304B6"/>
    <w:rsid w:val="0073075C"/>
    <w:rsid w:val="0073080A"/>
    <w:rsid w:val="00730860"/>
    <w:rsid w:val="00730AEE"/>
    <w:rsid w:val="00730BD7"/>
    <w:rsid w:val="00730D9A"/>
    <w:rsid w:val="007310C3"/>
    <w:rsid w:val="00731105"/>
    <w:rsid w:val="0073151A"/>
    <w:rsid w:val="00731806"/>
    <w:rsid w:val="0073192A"/>
    <w:rsid w:val="00731B24"/>
    <w:rsid w:val="00731CFA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F4"/>
    <w:rsid w:val="0073396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C4B"/>
    <w:rsid w:val="00734D34"/>
    <w:rsid w:val="00734DDB"/>
    <w:rsid w:val="00734FC2"/>
    <w:rsid w:val="00735236"/>
    <w:rsid w:val="007354C7"/>
    <w:rsid w:val="0073570A"/>
    <w:rsid w:val="0073587E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EE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2F3B"/>
    <w:rsid w:val="00743030"/>
    <w:rsid w:val="007431E0"/>
    <w:rsid w:val="007435EA"/>
    <w:rsid w:val="00743672"/>
    <w:rsid w:val="007436B9"/>
    <w:rsid w:val="007436EA"/>
    <w:rsid w:val="00743807"/>
    <w:rsid w:val="0074396B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0F7"/>
    <w:rsid w:val="00746123"/>
    <w:rsid w:val="00746183"/>
    <w:rsid w:val="00746370"/>
    <w:rsid w:val="00746599"/>
    <w:rsid w:val="007466FD"/>
    <w:rsid w:val="007468CF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68"/>
    <w:rsid w:val="00750D75"/>
    <w:rsid w:val="00750E68"/>
    <w:rsid w:val="00750E71"/>
    <w:rsid w:val="0075117C"/>
    <w:rsid w:val="007511A6"/>
    <w:rsid w:val="007511DE"/>
    <w:rsid w:val="00751438"/>
    <w:rsid w:val="00751599"/>
    <w:rsid w:val="007517EC"/>
    <w:rsid w:val="0075196E"/>
    <w:rsid w:val="00751A08"/>
    <w:rsid w:val="00751AEF"/>
    <w:rsid w:val="00751C8D"/>
    <w:rsid w:val="00751DA6"/>
    <w:rsid w:val="0075203F"/>
    <w:rsid w:val="007522CE"/>
    <w:rsid w:val="007523DC"/>
    <w:rsid w:val="00752414"/>
    <w:rsid w:val="007524C5"/>
    <w:rsid w:val="007524D4"/>
    <w:rsid w:val="00752613"/>
    <w:rsid w:val="0075280E"/>
    <w:rsid w:val="00752B81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98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01"/>
    <w:rsid w:val="0075596B"/>
    <w:rsid w:val="00755BF9"/>
    <w:rsid w:val="00755F36"/>
    <w:rsid w:val="007560BC"/>
    <w:rsid w:val="00756133"/>
    <w:rsid w:val="0075626B"/>
    <w:rsid w:val="00756486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10"/>
    <w:rsid w:val="00761C1D"/>
    <w:rsid w:val="00761D14"/>
    <w:rsid w:val="00761F1E"/>
    <w:rsid w:val="00761FFE"/>
    <w:rsid w:val="00762369"/>
    <w:rsid w:val="007624C9"/>
    <w:rsid w:val="0076281F"/>
    <w:rsid w:val="007628CE"/>
    <w:rsid w:val="0076291D"/>
    <w:rsid w:val="00762A11"/>
    <w:rsid w:val="00762C1B"/>
    <w:rsid w:val="00762CDC"/>
    <w:rsid w:val="00762D03"/>
    <w:rsid w:val="00762D47"/>
    <w:rsid w:val="00762E92"/>
    <w:rsid w:val="00762F13"/>
    <w:rsid w:val="0076304B"/>
    <w:rsid w:val="00763078"/>
    <w:rsid w:val="00763176"/>
    <w:rsid w:val="00763217"/>
    <w:rsid w:val="0076329D"/>
    <w:rsid w:val="00763302"/>
    <w:rsid w:val="0076335D"/>
    <w:rsid w:val="007634D7"/>
    <w:rsid w:val="0076392E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CE0"/>
    <w:rsid w:val="00764D46"/>
    <w:rsid w:val="00764DEF"/>
    <w:rsid w:val="00764E1B"/>
    <w:rsid w:val="00764FF5"/>
    <w:rsid w:val="007651E3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B80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4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1E3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7D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A94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EA6"/>
    <w:rsid w:val="00782246"/>
    <w:rsid w:val="007822B7"/>
    <w:rsid w:val="00782552"/>
    <w:rsid w:val="00782707"/>
    <w:rsid w:val="00782A98"/>
    <w:rsid w:val="00782C93"/>
    <w:rsid w:val="00782D9F"/>
    <w:rsid w:val="00782E6B"/>
    <w:rsid w:val="00782E8C"/>
    <w:rsid w:val="0078302A"/>
    <w:rsid w:val="0078304B"/>
    <w:rsid w:val="00783132"/>
    <w:rsid w:val="00783308"/>
    <w:rsid w:val="00783410"/>
    <w:rsid w:val="00783412"/>
    <w:rsid w:val="0078366A"/>
    <w:rsid w:val="0078369D"/>
    <w:rsid w:val="007836BC"/>
    <w:rsid w:val="007837BE"/>
    <w:rsid w:val="00783990"/>
    <w:rsid w:val="00783D07"/>
    <w:rsid w:val="00783E60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BCE"/>
    <w:rsid w:val="00785D5F"/>
    <w:rsid w:val="00785FC2"/>
    <w:rsid w:val="00786173"/>
    <w:rsid w:val="00786286"/>
    <w:rsid w:val="007862E2"/>
    <w:rsid w:val="00786404"/>
    <w:rsid w:val="0078643A"/>
    <w:rsid w:val="007865AF"/>
    <w:rsid w:val="007865E8"/>
    <w:rsid w:val="007866FC"/>
    <w:rsid w:val="0078685D"/>
    <w:rsid w:val="00786864"/>
    <w:rsid w:val="00786914"/>
    <w:rsid w:val="0078698F"/>
    <w:rsid w:val="00786A27"/>
    <w:rsid w:val="00786A87"/>
    <w:rsid w:val="00786B5D"/>
    <w:rsid w:val="00786CA5"/>
    <w:rsid w:val="00787024"/>
    <w:rsid w:val="007870F3"/>
    <w:rsid w:val="0078727D"/>
    <w:rsid w:val="00787342"/>
    <w:rsid w:val="007877DE"/>
    <w:rsid w:val="007878D9"/>
    <w:rsid w:val="00787A48"/>
    <w:rsid w:val="00787DFD"/>
    <w:rsid w:val="00787E20"/>
    <w:rsid w:val="00787E33"/>
    <w:rsid w:val="00787F1D"/>
    <w:rsid w:val="00790120"/>
    <w:rsid w:val="00790202"/>
    <w:rsid w:val="00790237"/>
    <w:rsid w:val="0079035E"/>
    <w:rsid w:val="007906BC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07"/>
    <w:rsid w:val="00791639"/>
    <w:rsid w:val="00791780"/>
    <w:rsid w:val="007919E4"/>
    <w:rsid w:val="00791A6A"/>
    <w:rsid w:val="00791BF6"/>
    <w:rsid w:val="00791C6C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2DB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20"/>
    <w:rsid w:val="007A2E37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08"/>
    <w:rsid w:val="007A4ADF"/>
    <w:rsid w:val="007A4E23"/>
    <w:rsid w:val="007A4E3A"/>
    <w:rsid w:val="007A4E80"/>
    <w:rsid w:val="007A5296"/>
    <w:rsid w:val="007A5C2C"/>
    <w:rsid w:val="007A5C48"/>
    <w:rsid w:val="007A5C49"/>
    <w:rsid w:val="007A5DF4"/>
    <w:rsid w:val="007A5E69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BF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3AF"/>
    <w:rsid w:val="007A78E1"/>
    <w:rsid w:val="007A7991"/>
    <w:rsid w:val="007A7BA0"/>
    <w:rsid w:val="007A7D04"/>
    <w:rsid w:val="007A7F42"/>
    <w:rsid w:val="007B0033"/>
    <w:rsid w:val="007B0099"/>
    <w:rsid w:val="007B00D6"/>
    <w:rsid w:val="007B03A6"/>
    <w:rsid w:val="007B03DD"/>
    <w:rsid w:val="007B046F"/>
    <w:rsid w:val="007B06E0"/>
    <w:rsid w:val="007B0940"/>
    <w:rsid w:val="007B10EC"/>
    <w:rsid w:val="007B112F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959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193"/>
    <w:rsid w:val="007B6237"/>
    <w:rsid w:val="007B63B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B2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CB9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ACD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42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EE6"/>
    <w:rsid w:val="007C5F23"/>
    <w:rsid w:val="007C62AC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2"/>
    <w:rsid w:val="007C736A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04"/>
    <w:rsid w:val="007D12D0"/>
    <w:rsid w:val="007D1388"/>
    <w:rsid w:val="007D13B9"/>
    <w:rsid w:val="007D142B"/>
    <w:rsid w:val="007D1620"/>
    <w:rsid w:val="007D187F"/>
    <w:rsid w:val="007D18FD"/>
    <w:rsid w:val="007D19CF"/>
    <w:rsid w:val="007D1BC9"/>
    <w:rsid w:val="007D1DBB"/>
    <w:rsid w:val="007D1EA3"/>
    <w:rsid w:val="007D20E3"/>
    <w:rsid w:val="007D2372"/>
    <w:rsid w:val="007D23D0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A4A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F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6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1A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6E2"/>
    <w:rsid w:val="007E1AAA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A41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BF3"/>
    <w:rsid w:val="007E3E0B"/>
    <w:rsid w:val="007E3FCF"/>
    <w:rsid w:val="007E40DA"/>
    <w:rsid w:val="007E4325"/>
    <w:rsid w:val="007E4565"/>
    <w:rsid w:val="007E46C0"/>
    <w:rsid w:val="007E4A63"/>
    <w:rsid w:val="007E4EE4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857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764"/>
    <w:rsid w:val="007E69A0"/>
    <w:rsid w:val="007E6A7A"/>
    <w:rsid w:val="007E6AD2"/>
    <w:rsid w:val="007E6AFD"/>
    <w:rsid w:val="007E6CC0"/>
    <w:rsid w:val="007E6D25"/>
    <w:rsid w:val="007E6E5F"/>
    <w:rsid w:val="007E70B4"/>
    <w:rsid w:val="007E7176"/>
    <w:rsid w:val="007E718A"/>
    <w:rsid w:val="007E71A2"/>
    <w:rsid w:val="007E71EA"/>
    <w:rsid w:val="007E74ED"/>
    <w:rsid w:val="007E756E"/>
    <w:rsid w:val="007E76D5"/>
    <w:rsid w:val="007E7A3F"/>
    <w:rsid w:val="007E7AC3"/>
    <w:rsid w:val="007E7CF2"/>
    <w:rsid w:val="007E7E9A"/>
    <w:rsid w:val="007F00C4"/>
    <w:rsid w:val="007F0324"/>
    <w:rsid w:val="007F04C6"/>
    <w:rsid w:val="007F086A"/>
    <w:rsid w:val="007F0A2C"/>
    <w:rsid w:val="007F0C49"/>
    <w:rsid w:val="007F12C1"/>
    <w:rsid w:val="007F1846"/>
    <w:rsid w:val="007F19C0"/>
    <w:rsid w:val="007F19FE"/>
    <w:rsid w:val="007F1A45"/>
    <w:rsid w:val="007F1A8D"/>
    <w:rsid w:val="007F1BE1"/>
    <w:rsid w:val="007F1C11"/>
    <w:rsid w:val="007F1D62"/>
    <w:rsid w:val="007F1D7B"/>
    <w:rsid w:val="007F1F58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B8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E32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9D"/>
    <w:rsid w:val="007F4FC5"/>
    <w:rsid w:val="007F5196"/>
    <w:rsid w:val="007F52CF"/>
    <w:rsid w:val="007F5320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06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713"/>
    <w:rsid w:val="0080284E"/>
    <w:rsid w:val="00802B2D"/>
    <w:rsid w:val="00802CAF"/>
    <w:rsid w:val="00802D5A"/>
    <w:rsid w:val="00802D68"/>
    <w:rsid w:val="00802E99"/>
    <w:rsid w:val="0080317F"/>
    <w:rsid w:val="0080318C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0DF"/>
    <w:rsid w:val="00805308"/>
    <w:rsid w:val="008053FC"/>
    <w:rsid w:val="00805423"/>
    <w:rsid w:val="008058EA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4D6"/>
    <w:rsid w:val="008067FE"/>
    <w:rsid w:val="0080690D"/>
    <w:rsid w:val="00806D24"/>
    <w:rsid w:val="00806F49"/>
    <w:rsid w:val="00806F53"/>
    <w:rsid w:val="0080703D"/>
    <w:rsid w:val="00807112"/>
    <w:rsid w:val="008071CB"/>
    <w:rsid w:val="008071F2"/>
    <w:rsid w:val="0080725B"/>
    <w:rsid w:val="008072D6"/>
    <w:rsid w:val="00807668"/>
    <w:rsid w:val="0080774F"/>
    <w:rsid w:val="00807A67"/>
    <w:rsid w:val="00807AA6"/>
    <w:rsid w:val="00807BBF"/>
    <w:rsid w:val="00807C46"/>
    <w:rsid w:val="00807F02"/>
    <w:rsid w:val="008100A3"/>
    <w:rsid w:val="00810118"/>
    <w:rsid w:val="008102D9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5B"/>
    <w:rsid w:val="00810EDB"/>
    <w:rsid w:val="00810FA8"/>
    <w:rsid w:val="00811285"/>
    <w:rsid w:val="0081129B"/>
    <w:rsid w:val="00811303"/>
    <w:rsid w:val="0081145B"/>
    <w:rsid w:val="008116ED"/>
    <w:rsid w:val="00811720"/>
    <w:rsid w:val="00811A5D"/>
    <w:rsid w:val="00811DB6"/>
    <w:rsid w:val="00811E9C"/>
    <w:rsid w:val="00811EFF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BF9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6FF4"/>
    <w:rsid w:val="0081703F"/>
    <w:rsid w:val="00817570"/>
    <w:rsid w:val="00817655"/>
    <w:rsid w:val="00817816"/>
    <w:rsid w:val="00817BE3"/>
    <w:rsid w:val="00817EFF"/>
    <w:rsid w:val="008200BF"/>
    <w:rsid w:val="008201D6"/>
    <w:rsid w:val="00820271"/>
    <w:rsid w:val="0082048A"/>
    <w:rsid w:val="008204B9"/>
    <w:rsid w:val="00820605"/>
    <w:rsid w:val="0082063A"/>
    <w:rsid w:val="008206C5"/>
    <w:rsid w:val="00820738"/>
    <w:rsid w:val="00820852"/>
    <w:rsid w:val="00820884"/>
    <w:rsid w:val="0082093D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1B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A56"/>
    <w:rsid w:val="00822CAA"/>
    <w:rsid w:val="00822CCC"/>
    <w:rsid w:val="00822EFC"/>
    <w:rsid w:val="00823113"/>
    <w:rsid w:val="008233C9"/>
    <w:rsid w:val="00823470"/>
    <w:rsid w:val="008234AB"/>
    <w:rsid w:val="008234CE"/>
    <w:rsid w:val="00823684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3FC5"/>
    <w:rsid w:val="00824054"/>
    <w:rsid w:val="008241E0"/>
    <w:rsid w:val="0082421F"/>
    <w:rsid w:val="0082427E"/>
    <w:rsid w:val="0082427F"/>
    <w:rsid w:val="0082437F"/>
    <w:rsid w:val="0082441E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57A"/>
    <w:rsid w:val="00825805"/>
    <w:rsid w:val="008258C7"/>
    <w:rsid w:val="00825A44"/>
    <w:rsid w:val="00825AF6"/>
    <w:rsid w:val="00825AFA"/>
    <w:rsid w:val="00825CA0"/>
    <w:rsid w:val="00825D5B"/>
    <w:rsid w:val="00825FE6"/>
    <w:rsid w:val="00826278"/>
    <w:rsid w:val="008262A4"/>
    <w:rsid w:val="0082658D"/>
    <w:rsid w:val="008265A3"/>
    <w:rsid w:val="0082671F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56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5A2"/>
    <w:rsid w:val="00831648"/>
    <w:rsid w:val="00831897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97"/>
    <w:rsid w:val="008336AC"/>
    <w:rsid w:val="00833A87"/>
    <w:rsid w:val="00833AE5"/>
    <w:rsid w:val="00833CA3"/>
    <w:rsid w:val="00833D0C"/>
    <w:rsid w:val="00833DF5"/>
    <w:rsid w:val="0083412A"/>
    <w:rsid w:val="008343B6"/>
    <w:rsid w:val="008343CD"/>
    <w:rsid w:val="0083449D"/>
    <w:rsid w:val="008345ED"/>
    <w:rsid w:val="00834A02"/>
    <w:rsid w:val="00834ADE"/>
    <w:rsid w:val="00834FA2"/>
    <w:rsid w:val="00835130"/>
    <w:rsid w:val="0083520A"/>
    <w:rsid w:val="0083531B"/>
    <w:rsid w:val="00835355"/>
    <w:rsid w:val="008353EE"/>
    <w:rsid w:val="008354B7"/>
    <w:rsid w:val="0083552B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166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2C"/>
    <w:rsid w:val="008419C8"/>
    <w:rsid w:val="00841C55"/>
    <w:rsid w:val="008424A0"/>
    <w:rsid w:val="0084251D"/>
    <w:rsid w:val="00842897"/>
    <w:rsid w:val="008428FF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E55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96"/>
    <w:rsid w:val="00846DAE"/>
    <w:rsid w:val="00846E1B"/>
    <w:rsid w:val="0084717B"/>
    <w:rsid w:val="008471EB"/>
    <w:rsid w:val="008471FF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A42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1"/>
    <w:rsid w:val="00851FC6"/>
    <w:rsid w:val="008520AA"/>
    <w:rsid w:val="0085255F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324"/>
    <w:rsid w:val="00853546"/>
    <w:rsid w:val="00853973"/>
    <w:rsid w:val="00853B78"/>
    <w:rsid w:val="00853B79"/>
    <w:rsid w:val="00853C2F"/>
    <w:rsid w:val="00853C3C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0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5C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9D9"/>
    <w:rsid w:val="00862ADF"/>
    <w:rsid w:val="00862C73"/>
    <w:rsid w:val="00862D86"/>
    <w:rsid w:val="00862EFE"/>
    <w:rsid w:val="00862F4E"/>
    <w:rsid w:val="00862FC0"/>
    <w:rsid w:val="00863579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6F2F"/>
    <w:rsid w:val="00867037"/>
    <w:rsid w:val="00867057"/>
    <w:rsid w:val="00867093"/>
    <w:rsid w:val="008670AD"/>
    <w:rsid w:val="00867174"/>
    <w:rsid w:val="008673BB"/>
    <w:rsid w:val="008673E6"/>
    <w:rsid w:val="008673EA"/>
    <w:rsid w:val="0086750F"/>
    <w:rsid w:val="0086759C"/>
    <w:rsid w:val="0086777F"/>
    <w:rsid w:val="00867984"/>
    <w:rsid w:val="008679AC"/>
    <w:rsid w:val="008679D7"/>
    <w:rsid w:val="00867B2A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7E"/>
    <w:rsid w:val="008730A3"/>
    <w:rsid w:val="0087310E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8C5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1F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34"/>
    <w:rsid w:val="00884C48"/>
    <w:rsid w:val="00884DC3"/>
    <w:rsid w:val="00884E34"/>
    <w:rsid w:val="00884F36"/>
    <w:rsid w:val="0088508B"/>
    <w:rsid w:val="00885503"/>
    <w:rsid w:val="008856F2"/>
    <w:rsid w:val="0088571C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7FE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461"/>
    <w:rsid w:val="0089164B"/>
    <w:rsid w:val="0089167A"/>
    <w:rsid w:val="00891740"/>
    <w:rsid w:val="00891755"/>
    <w:rsid w:val="00891797"/>
    <w:rsid w:val="00891833"/>
    <w:rsid w:val="00891AB1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29"/>
    <w:rsid w:val="00893FE8"/>
    <w:rsid w:val="00893FF7"/>
    <w:rsid w:val="00894182"/>
    <w:rsid w:val="00894337"/>
    <w:rsid w:val="00894339"/>
    <w:rsid w:val="00894359"/>
    <w:rsid w:val="00894380"/>
    <w:rsid w:val="00894435"/>
    <w:rsid w:val="0089458D"/>
    <w:rsid w:val="008946F6"/>
    <w:rsid w:val="008947D1"/>
    <w:rsid w:val="0089489A"/>
    <w:rsid w:val="008948E6"/>
    <w:rsid w:val="00894993"/>
    <w:rsid w:val="008949FE"/>
    <w:rsid w:val="00894DD5"/>
    <w:rsid w:val="00895037"/>
    <w:rsid w:val="0089535D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07"/>
    <w:rsid w:val="008A0419"/>
    <w:rsid w:val="008A0614"/>
    <w:rsid w:val="008A070A"/>
    <w:rsid w:val="008A07B5"/>
    <w:rsid w:val="008A0959"/>
    <w:rsid w:val="008A0978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02"/>
    <w:rsid w:val="008A257F"/>
    <w:rsid w:val="008A25B5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0F1"/>
    <w:rsid w:val="008A3314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57F"/>
    <w:rsid w:val="008A6714"/>
    <w:rsid w:val="008A67AD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812"/>
    <w:rsid w:val="008B3912"/>
    <w:rsid w:val="008B3A2E"/>
    <w:rsid w:val="008B3B9E"/>
    <w:rsid w:val="008B3CCD"/>
    <w:rsid w:val="008B3F89"/>
    <w:rsid w:val="008B426D"/>
    <w:rsid w:val="008B4501"/>
    <w:rsid w:val="008B4776"/>
    <w:rsid w:val="008B4A84"/>
    <w:rsid w:val="008B4C2D"/>
    <w:rsid w:val="008B4ED6"/>
    <w:rsid w:val="008B4F77"/>
    <w:rsid w:val="008B4FA5"/>
    <w:rsid w:val="008B4FB2"/>
    <w:rsid w:val="008B55D3"/>
    <w:rsid w:val="008B562B"/>
    <w:rsid w:val="008B56DB"/>
    <w:rsid w:val="008B5B3F"/>
    <w:rsid w:val="008B5D3B"/>
    <w:rsid w:val="008B5DA3"/>
    <w:rsid w:val="008B5E25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7D0"/>
    <w:rsid w:val="008C0B4F"/>
    <w:rsid w:val="008C0CD5"/>
    <w:rsid w:val="008C0DBA"/>
    <w:rsid w:val="008C0EE4"/>
    <w:rsid w:val="008C0F7D"/>
    <w:rsid w:val="008C12D3"/>
    <w:rsid w:val="008C149D"/>
    <w:rsid w:val="008C14A9"/>
    <w:rsid w:val="008C1533"/>
    <w:rsid w:val="008C167F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CDF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519"/>
    <w:rsid w:val="008C5656"/>
    <w:rsid w:val="008C58CD"/>
    <w:rsid w:val="008C58E7"/>
    <w:rsid w:val="008C5A00"/>
    <w:rsid w:val="008C5C8A"/>
    <w:rsid w:val="008C5CD0"/>
    <w:rsid w:val="008C5D8F"/>
    <w:rsid w:val="008C5E0C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E4"/>
    <w:rsid w:val="008C7374"/>
    <w:rsid w:val="008C740C"/>
    <w:rsid w:val="008C74B4"/>
    <w:rsid w:val="008C767E"/>
    <w:rsid w:val="008C77D8"/>
    <w:rsid w:val="008C7949"/>
    <w:rsid w:val="008C7B38"/>
    <w:rsid w:val="008C7CF5"/>
    <w:rsid w:val="008C7D2E"/>
    <w:rsid w:val="008C7DDF"/>
    <w:rsid w:val="008C7E20"/>
    <w:rsid w:val="008C7E6C"/>
    <w:rsid w:val="008C7FDC"/>
    <w:rsid w:val="008D0011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6AA"/>
    <w:rsid w:val="008D579E"/>
    <w:rsid w:val="008D5849"/>
    <w:rsid w:val="008D59D4"/>
    <w:rsid w:val="008D5B9A"/>
    <w:rsid w:val="008D60AB"/>
    <w:rsid w:val="008D6547"/>
    <w:rsid w:val="008D674D"/>
    <w:rsid w:val="008D676F"/>
    <w:rsid w:val="008D689F"/>
    <w:rsid w:val="008D6BB8"/>
    <w:rsid w:val="008D6CD3"/>
    <w:rsid w:val="008D6D4C"/>
    <w:rsid w:val="008D6EA6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0D64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49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60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376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D7F"/>
    <w:rsid w:val="008F1E69"/>
    <w:rsid w:val="008F20B8"/>
    <w:rsid w:val="008F23BB"/>
    <w:rsid w:val="008F23C0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B04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4EF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01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7D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86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896"/>
    <w:rsid w:val="00910D15"/>
    <w:rsid w:val="00910D3C"/>
    <w:rsid w:val="00910DC1"/>
    <w:rsid w:val="00910DE4"/>
    <w:rsid w:val="00910F48"/>
    <w:rsid w:val="0091104D"/>
    <w:rsid w:val="009110D8"/>
    <w:rsid w:val="009110E6"/>
    <w:rsid w:val="0091111F"/>
    <w:rsid w:val="009112C6"/>
    <w:rsid w:val="00911404"/>
    <w:rsid w:val="00911417"/>
    <w:rsid w:val="00911435"/>
    <w:rsid w:val="009114E9"/>
    <w:rsid w:val="00911538"/>
    <w:rsid w:val="009118B2"/>
    <w:rsid w:val="009118F2"/>
    <w:rsid w:val="009119B0"/>
    <w:rsid w:val="00911CAE"/>
    <w:rsid w:val="00911D18"/>
    <w:rsid w:val="00912672"/>
    <w:rsid w:val="009126E0"/>
    <w:rsid w:val="009127BF"/>
    <w:rsid w:val="00912937"/>
    <w:rsid w:val="009129F7"/>
    <w:rsid w:val="00912AC3"/>
    <w:rsid w:val="00912C7A"/>
    <w:rsid w:val="00912F89"/>
    <w:rsid w:val="00913049"/>
    <w:rsid w:val="00913066"/>
    <w:rsid w:val="0091306B"/>
    <w:rsid w:val="0091323B"/>
    <w:rsid w:val="009132DD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0D1"/>
    <w:rsid w:val="00915273"/>
    <w:rsid w:val="009153E0"/>
    <w:rsid w:val="0091547B"/>
    <w:rsid w:val="009154E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85B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97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585"/>
    <w:rsid w:val="00922797"/>
    <w:rsid w:val="00922973"/>
    <w:rsid w:val="00922AA9"/>
    <w:rsid w:val="00922B32"/>
    <w:rsid w:val="0092350D"/>
    <w:rsid w:val="0092366C"/>
    <w:rsid w:val="009236F8"/>
    <w:rsid w:val="0092377F"/>
    <w:rsid w:val="00923780"/>
    <w:rsid w:val="00923827"/>
    <w:rsid w:val="00923CA7"/>
    <w:rsid w:val="00923FBF"/>
    <w:rsid w:val="0092433B"/>
    <w:rsid w:val="00924369"/>
    <w:rsid w:val="009246F5"/>
    <w:rsid w:val="00924789"/>
    <w:rsid w:val="009249C7"/>
    <w:rsid w:val="00924B9C"/>
    <w:rsid w:val="00924C5E"/>
    <w:rsid w:val="00924F98"/>
    <w:rsid w:val="009250F5"/>
    <w:rsid w:val="00925110"/>
    <w:rsid w:val="009251BA"/>
    <w:rsid w:val="009253EC"/>
    <w:rsid w:val="00925543"/>
    <w:rsid w:val="00925592"/>
    <w:rsid w:val="009255F4"/>
    <w:rsid w:val="0092567B"/>
    <w:rsid w:val="009256B9"/>
    <w:rsid w:val="0092578E"/>
    <w:rsid w:val="009259B8"/>
    <w:rsid w:val="00925E44"/>
    <w:rsid w:val="009260F5"/>
    <w:rsid w:val="0092619C"/>
    <w:rsid w:val="009261C6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AC0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3C7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057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DD"/>
    <w:rsid w:val="009441A8"/>
    <w:rsid w:val="00944665"/>
    <w:rsid w:val="0094482B"/>
    <w:rsid w:val="00944979"/>
    <w:rsid w:val="00944EBB"/>
    <w:rsid w:val="00944F65"/>
    <w:rsid w:val="00945246"/>
    <w:rsid w:val="00945264"/>
    <w:rsid w:val="009452BF"/>
    <w:rsid w:val="009452FA"/>
    <w:rsid w:val="00945555"/>
    <w:rsid w:val="0094566B"/>
    <w:rsid w:val="00945742"/>
    <w:rsid w:val="00945861"/>
    <w:rsid w:val="009458CD"/>
    <w:rsid w:val="00945978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BE8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D0F"/>
    <w:rsid w:val="00950D2B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5F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95"/>
    <w:rsid w:val="00953AE7"/>
    <w:rsid w:val="00953BF8"/>
    <w:rsid w:val="00953D39"/>
    <w:rsid w:val="00953D94"/>
    <w:rsid w:val="00953DEA"/>
    <w:rsid w:val="009540DD"/>
    <w:rsid w:val="009540F7"/>
    <w:rsid w:val="0095411C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8E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9B"/>
    <w:rsid w:val="009577F7"/>
    <w:rsid w:val="00957870"/>
    <w:rsid w:val="0095790D"/>
    <w:rsid w:val="00957950"/>
    <w:rsid w:val="0095796F"/>
    <w:rsid w:val="00957AB3"/>
    <w:rsid w:val="00957CF5"/>
    <w:rsid w:val="00957FBF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1C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75E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4F76"/>
    <w:rsid w:val="0096515D"/>
    <w:rsid w:val="0096521B"/>
    <w:rsid w:val="0096553B"/>
    <w:rsid w:val="009656CB"/>
    <w:rsid w:val="00965786"/>
    <w:rsid w:val="0096585C"/>
    <w:rsid w:val="0096588D"/>
    <w:rsid w:val="00965C50"/>
    <w:rsid w:val="00965DB4"/>
    <w:rsid w:val="00965E34"/>
    <w:rsid w:val="00965EB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739"/>
    <w:rsid w:val="00971D30"/>
    <w:rsid w:val="00971E15"/>
    <w:rsid w:val="00971E6B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71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A66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AA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3E"/>
    <w:rsid w:val="009815D0"/>
    <w:rsid w:val="00981645"/>
    <w:rsid w:val="00981693"/>
    <w:rsid w:val="009816BA"/>
    <w:rsid w:val="009816DF"/>
    <w:rsid w:val="0098172D"/>
    <w:rsid w:val="00981753"/>
    <w:rsid w:val="00981763"/>
    <w:rsid w:val="009817F2"/>
    <w:rsid w:val="00981A06"/>
    <w:rsid w:val="00981BA3"/>
    <w:rsid w:val="00981BCF"/>
    <w:rsid w:val="00981C2E"/>
    <w:rsid w:val="00981D0B"/>
    <w:rsid w:val="00981E15"/>
    <w:rsid w:val="00981E7C"/>
    <w:rsid w:val="00982167"/>
    <w:rsid w:val="009822CF"/>
    <w:rsid w:val="0098241B"/>
    <w:rsid w:val="0098254A"/>
    <w:rsid w:val="00982A75"/>
    <w:rsid w:val="00982B28"/>
    <w:rsid w:val="00982D43"/>
    <w:rsid w:val="009833F2"/>
    <w:rsid w:val="00983439"/>
    <w:rsid w:val="0098356B"/>
    <w:rsid w:val="00983632"/>
    <w:rsid w:val="009836A1"/>
    <w:rsid w:val="00983842"/>
    <w:rsid w:val="0098391B"/>
    <w:rsid w:val="00983B79"/>
    <w:rsid w:val="00983B81"/>
    <w:rsid w:val="00983BF4"/>
    <w:rsid w:val="00983D2B"/>
    <w:rsid w:val="00983D64"/>
    <w:rsid w:val="00983DBA"/>
    <w:rsid w:val="00984029"/>
    <w:rsid w:val="009845FD"/>
    <w:rsid w:val="009845FE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A5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581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3C0"/>
    <w:rsid w:val="009874A4"/>
    <w:rsid w:val="00987500"/>
    <w:rsid w:val="00987650"/>
    <w:rsid w:val="009877B6"/>
    <w:rsid w:val="009877D2"/>
    <w:rsid w:val="009879C3"/>
    <w:rsid w:val="00987AEE"/>
    <w:rsid w:val="00987D41"/>
    <w:rsid w:val="00987F71"/>
    <w:rsid w:val="00990033"/>
    <w:rsid w:val="009900A4"/>
    <w:rsid w:val="00990154"/>
    <w:rsid w:val="0099022B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85"/>
    <w:rsid w:val="009913D5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8E5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FB"/>
    <w:rsid w:val="009A0635"/>
    <w:rsid w:val="009A0652"/>
    <w:rsid w:val="009A0653"/>
    <w:rsid w:val="009A075D"/>
    <w:rsid w:val="009A0959"/>
    <w:rsid w:val="009A09DC"/>
    <w:rsid w:val="009A0B90"/>
    <w:rsid w:val="009A0C72"/>
    <w:rsid w:val="009A0CF7"/>
    <w:rsid w:val="009A0DCF"/>
    <w:rsid w:val="009A1981"/>
    <w:rsid w:val="009A19BF"/>
    <w:rsid w:val="009A1B33"/>
    <w:rsid w:val="009A1B6E"/>
    <w:rsid w:val="009A1E20"/>
    <w:rsid w:val="009A1E49"/>
    <w:rsid w:val="009A2052"/>
    <w:rsid w:val="009A211D"/>
    <w:rsid w:val="009A23C6"/>
    <w:rsid w:val="009A24A7"/>
    <w:rsid w:val="009A24CF"/>
    <w:rsid w:val="009A257B"/>
    <w:rsid w:val="009A25F9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50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DF6"/>
    <w:rsid w:val="009A4E01"/>
    <w:rsid w:val="009A4E97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CD9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D91"/>
    <w:rsid w:val="009B0F54"/>
    <w:rsid w:val="009B0F84"/>
    <w:rsid w:val="009B1307"/>
    <w:rsid w:val="009B1357"/>
    <w:rsid w:val="009B1373"/>
    <w:rsid w:val="009B142E"/>
    <w:rsid w:val="009B1456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073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0B5"/>
    <w:rsid w:val="009B4183"/>
    <w:rsid w:val="009B44B2"/>
    <w:rsid w:val="009B4716"/>
    <w:rsid w:val="009B472C"/>
    <w:rsid w:val="009B48D8"/>
    <w:rsid w:val="009B4A1B"/>
    <w:rsid w:val="009B4B7A"/>
    <w:rsid w:val="009B4DF1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61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1A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111"/>
    <w:rsid w:val="009C32B7"/>
    <w:rsid w:val="009C32E4"/>
    <w:rsid w:val="009C3414"/>
    <w:rsid w:val="009C37AA"/>
    <w:rsid w:val="009C381B"/>
    <w:rsid w:val="009C39D6"/>
    <w:rsid w:val="009C3D0E"/>
    <w:rsid w:val="009C3E92"/>
    <w:rsid w:val="009C4138"/>
    <w:rsid w:val="009C4153"/>
    <w:rsid w:val="009C4168"/>
    <w:rsid w:val="009C4418"/>
    <w:rsid w:val="009C4500"/>
    <w:rsid w:val="009C453C"/>
    <w:rsid w:val="009C4627"/>
    <w:rsid w:val="009C47EE"/>
    <w:rsid w:val="009C4830"/>
    <w:rsid w:val="009C484D"/>
    <w:rsid w:val="009C48B0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46"/>
    <w:rsid w:val="009C5DC6"/>
    <w:rsid w:val="009C5EDF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D1"/>
    <w:rsid w:val="009C79A2"/>
    <w:rsid w:val="009C7B92"/>
    <w:rsid w:val="009C7D10"/>
    <w:rsid w:val="009C7D4E"/>
    <w:rsid w:val="009C7E2F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DC"/>
    <w:rsid w:val="009D0BE4"/>
    <w:rsid w:val="009D0D09"/>
    <w:rsid w:val="009D0E12"/>
    <w:rsid w:val="009D0E31"/>
    <w:rsid w:val="009D11E4"/>
    <w:rsid w:val="009D1289"/>
    <w:rsid w:val="009D1778"/>
    <w:rsid w:val="009D17B9"/>
    <w:rsid w:val="009D189B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949"/>
    <w:rsid w:val="009D2ADE"/>
    <w:rsid w:val="009D2B21"/>
    <w:rsid w:val="009D2B89"/>
    <w:rsid w:val="009D2CE8"/>
    <w:rsid w:val="009D2F58"/>
    <w:rsid w:val="009D3243"/>
    <w:rsid w:val="009D35A0"/>
    <w:rsid w:val="009D362A"/>
    <w:rsid w:val="009D3778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1B"/>
    <w:rsid w:val="009D5D79"/>
    <w:rsid w:val="009D5DCB"/>
    <w:rsid w:val="009D5EAE"/>
    <w:rsid w:val="009D5EEC"/>
    <w:rsid w:val="009D617B"/>
    <w:rsid w:val="009D6424"/>
    <w:rsid w:val="009D65C0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72"/>
    <w:rsid w:val="009D7988"/>
    <w:rsid w:val="009D7A32"/>
    <w:rsid w:val="009D7BF9"/>
    <w:rsid w:val="009D7C2E"/>
    <w:rsid w:val="009D7CB2"/>
    <w:rsid w:val="009D7D7D"/>
    <w:rsid w:val="009D7F2C"/>
    <w:rsid w:val="009D7F52"/>
    <w:rsid w:val="009E003C"/>
    <w:rsid w:val="009E03C3"/>
    <w:rsid w:val="009E0515"/>
    <w:rsid w:val="009E07BC"/>
    <w:rsid w:val="009E0842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28"/>
    <w:rsid w:val="009E3FC5"/>
    <w:rsid w:val="009E4133"/>
    <w:rsid w:val="009E416D"/>
    <w:rsid w:val="009E454F"/>
    <w:rsid w:val="009E475A"/>
    <w:rsid w:val="009E482E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F31"/>
    <w:rsid w:val="009E6267"/>
    <w:rsid w:val="009E6274"/>
    <w:rsid w:val="009E6339"/>
    <w:rsid w:val="009E66E9"/>
    <w:rsid w:val="009E6763"/>
    <w:rsid w:val="009E6B41"/>
    <w:rsid w:val="009E6CD7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607"/>
    <w:rsid w:val="009F0753"/>
    <w:rsid w:val="009F07B2"/>
    <w:rsid w:val="009F07F6"/>
    <w:rsid w:val="009F0844"/>
    <w:rsid w:val="009F0A64"/>
    <w:rsid w:val="009F0C56"/>
    <w:rsid w:val="009F0D67"/>
    <w:rsid w:val="009F0D97"/>
    <w:rsid w:val="009F114D"/>
    <w:rsid w:val="009F11DD"/>
    <w:rsid w:val="009F1290"/>
    <w:rsid w:val="009F13D0"/>
    <w:rsid w:val="009F15E7"/>
    <w:rsid w:val="009F16AB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5EF"/>
    <w:rsid w:val="009F3979"/>
    <w:rsid w:val="009F3995"/>
    <w:rsid w:val="009F3A7B"/>
    <w:rsid w:val="009F3AA4"/>
    <w:rsid w:val="009F3CB1"/>
    <w:rsid w:val="009F3D69"/>
    <w:rsid w:val="009F3D73"/>
    <w:rsid w:val="009F3E47"/>
    <w:rsid w:val="009F40E6"/>
    <w:rsid w:val="009F4200"/>
    <w:rsid w:val="009F421D"/>
    <w:rsid w:val="009F4244"/>
    <w:rsid w:val="009F42CA"/>
    <w:rsid w:val="009F433D"/>
    <w:rsid w:val="009F47DB"/>
    <w:rsid w:val="009F5382"/>
    <w:rsid w:val="009F561E"/>
    <w:rsid w:val="009F57F6"/>
    <w:rsid w:val="009F58FD"/>
    <w:rsid w:val="009F5B9A"/>
    <w:rsid w:val="009F5C0D"/>
    <w:rsid w:val="009F5FFD"/>
    <w:rsid w:val="009F622C"/>
    <w:rsid w:val="009F628C"/>
    <w:rsid w:val="009F6358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EF6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D35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6B5"/>
    <w:rsid w:val="00A06890"/>
    <w:rsid w:val="00A06938"/>
    <w:rsid w:val="00A06A35"/>
    <w:rsid w:val="00A06C7F"/>
    <w:rsid w:val="00A06DCC"/>
    <w:rsid w:val="00A06E5F"/>
    <w:rsid w:val="00A07177"/>
    <w:rsid w:val="00A07236"/>
    <w:rsid w:val="00A07431"/>
    <w:rsid w:val="00A075C1"/>
    <w:rsid w:val="00A077D4"/>
    <w:rsid w:val="00A07A96"/>
    <w:rsid w:val="00A07AEB"/>
    <w:rsid w:val="00A07B14"/>
    <w:rsid w:val="00A07C2C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639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290"/>
    <w:rsid w:val="00A113A3"/>
    <w:rsid w:val="00A11471"/>
    <w:rsid w:val="00A1150D"/>
    <w:rsid w:val="00A11552"/>
    <w:rsid w:val="00A11705"/>
    <w:rsid w:val="00A11734"/>
    <w:rsid w:val="00A11BD7"/>
    <w:rsid w:val="00A11C03"/>
    <w:rsid w:val="00A11DCB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2FD8"/>
    <w:rsid w:val="00A13235"/>
    <w:rsid w:val="00A13274"/>
    <w:rsid w:val="00A132F3"/>
    <w:rsid w:val="00A13385"/>
    <w:rsid w:val="00A13532"/>
    <w:rsid w:val="00A13555"/>
    <w:rsid w:val="00A13624"/>
    <w:rsid w:val="00A136FB"/>
    <w:rsid w:val="00A1377F"/>
    <w:rsid w:val="00A139EF"/>
    <w:rsid w:val="00A13B12"/>
    <w:rsid w:val="00A13C0A"/>
    <w:rsid w:val="00A13D22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72C"/>
    <w:rsid w:val="00A2085D"/>
    <w:rsid w:val="00A20887"/>
    <w:rsid w:val="00A2099C"/>
    <w:rsid w:val="00A20A35"/>
    <w:rsid w:val="00A20A85"/>
    <w:rsid w:val="00A20D22"/>
    <w:rsid w:val="00A20D50"/>
    <w:rsid w:val="00A20DFD"/>
    <w:rsid w:val="00A20EF2"/>
    <w:rsid w:val="00A20FA6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0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B"/>
    <w:rsid w:val="00A23CAC"/>
    <w:rsid w:val="00A23FBB"/>
    <w:rsid w:val="00A23FD5"/>
    <w:rsid w:val="00A240C1"/>
    <w:rsid w:val="00A24162"/>
    <w:rsid w:val="00A24177"/>
    <w:rsid w:val="00A241CE"/>
    <w:rsid w:val="00A24398"/>
    <w:rsid w:val="00A243A3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6D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1C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4F8"/>
    <w:rsid w:val="00A32620"/>
    <w:rsid w:val="00A326AC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3CD6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CC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21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C9D"/>
    <w:rsid w:val="00A41D61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007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C0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210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565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8E2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1E25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1A"/>
    <w:rsid w:val="00A63D54"/>
    <w:rsid w:val="00A63E44"/>
    <w:rsid w:val="00A643F6"/>
    <w:rsid w:val="00A64540"/>
    <w:rsid w:val="00A6455A"/>
    <w:rsid w:val="00A64615"/>
    <w:rsid w:val="00A6471F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5F6C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21"/>
    <w:rsid w:val="00A7083B"/>
    <w:rsid w:val="00A70879"/>
    <w:rsid w:val="00A70BE1"/>
    <w:rsid w:val="00A70E9F"/>
    <w:rsid w:val="00A71058"/>
    <w:rsid w:val="00A7107C"/>
    <w:rsid w:val="00A715C1"/>
    <w:rsid w:val="00A7160B"/>
    <w:rsid w:val="00A7173D"/>
    <w:rsid w:val="00A71960"/>
    <w:rsid w:val="00A71BE1"/>
    <w:rsid w:val="00A71C8E"/>
    <w:rsid w:val="00A71CD3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4AE"/>
    <w:rsid w:val="00A73514"/>
    <w:rsid w:val="00A7354D"/>
    <w:rsid w:val="00A7355F"/>
    <w:rsid w:val="00A73568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8DB"/>
    <w:rsid w:val="00A75903"/>
    <w:rsid w:val="00A75AA0"/>
    <w:rsid w:val="00A75B87"/>
    <w:rsid w:val="00A76269"/>
    <w:rsid w:val="00A76773"/>
    <w:rsid w:val="00A769F6"/>
    <w:rsid w:val="00A76AF8"/>
    <w:rsid w:val="00A76EF7"/>
    <w:rsid w:val="00A77020"/>
    <w:rsid w:val="00A77098"/>
    <w:rsid w:val="00A770E7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D1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944"/>
    <w:rsid w:val="00A8199F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9D4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C7E"/>
    <w:rsid w:val="00A83D88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1F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DC3"/>
    <w:rsid w:val="00A90E73"/>
    <w:rsid w:val="00A9108A"/>
    <w:rsid w:val="00A91220"/>
    <w:rsid w:val="00A918EC"/>
    <w:rsid w:val="00A919B2"/>
    <w:rsid w:val="00A91AF4"/>
    <w:rsid w:val="00A91B5B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EC1"/>
    <w:rsid w:val="00A92F4A"/>
    <w:rsid w:val="00A930DA"/>
    <w:rsid w:val="00A9329D"/>
    <w:rsid w:val="00A93561"/>
    <w:rsid w:val="00A935D8"/>
    <w:rsid w:val="00A93689"/>
    <w:rsid w:val="00A939EF"/>
    <w:rsid w:val="00A93AD4"/>
    <w:rsid w:val="00A93B37"/>
    <w:rsid w:val="00A93CDC"/>
    <w:rsid w:val="00A93D89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1F5"/>
    <w:rsid w:val="00A954D1"/>
    <w:rsid w:val="00A95543"/>
    <w:rsid w:val="00A955DF"/>
    <w:rsid w:val="00A9581A"/>
    <w:rsid w:val="00A95900"/>
    <w:rsid w:val="00A95B6F"/>
    <w:rsid w:val="00A95E3E"/>
    <w:rsid w:val="00A95FCF"/>
    <w:rsid w:val="00A960C7"/>
    <w:rsid w:val="00A96205"/>
    <w:rsid w:val="00A964CC"/>
    <w:rsid w:val="00A9660B"/>
    <w:rsid w:val="00A9662B"/>
    <w:rsid w:val="00A96A89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065"/>
    <w:rsid w:val="00AA024D"/>
    <w:rsid w:val="00AA06B0"/>
    <w:rsid w:val="00AA0B5D"/>
    <w:rsid w:val="00AA0BF3"/>
    <w:rsid w:val="00AA105F"/>
    <w:rsid w:val="00AA1079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E4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DC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16F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BB5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5BD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335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5EE2"/>
    <w:rsid w:val="00AB624C"/>
    <w:rsid w:val="00AB63CD"/>
    <w:rsid w:val="00AB68A5"/>
    <w:rsid w:val="00AB6903"/>
    <w:rsid w:val="00AB692F"/>
    <w:rsid w:val="00AB69BF"/>
    <w:rsid w:val="00AB6CF8"/>
    <w:rsid w:val="00AB6DE5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0F4E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CF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9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290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DED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8A2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766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A6E"/>
    <w:rsid w:val="00AD3BFD"/>
    <w:rsid w:val="00AD3C9A"/>
    <w:rsid w:val="00AD3CB9"/>
    <w:rsid w:val="00AD3E33"/>
    <w:rsid w:val="00AD427F"/>
    <w:rsid w:val="00AD435C"/>
    <w:rsid w:val="00AD444B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27C"/>
    <w:rsid w:val="00AD5415"/>
    <w:rsid w:val="00AD554D"/>
    <w:rsid w:val="00AD5A80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9F7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AC"/>
    <w:rsid w:val="00AE10BF"/>
    <w:rsid w:val="00AE119A"/>
    <w:rsid w:val="00AE11C2"/>
    <w:rsid w:val="00AE1216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EDF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69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A7F"/>
    <w:rsid w:val="00AE3B83"/>
    <w:rsid w:val="00AE3B94"/>
    <w:rsid w:val="00AE3B99"/>
    <w:rsid w:val="00AE3D46"/>
    <w:rsid w:val="00AE3E2C"/>
    <w:rsid w:val="00AE429B"/>
    <w:rsid w:val="00AE4524"/>
    <w:rsid w:val="00AE4672"/>
    <w:rsid w:val="00AE46B9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28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0A0"/>
    <w:rsid w:val="00AE617F"/>
    <w:rsid w:val="00AE62A4"/>
    <w:rsid w:val="00AE6340"/>
    <w:rsid w:val="00AE6990"/>
    <w:rsid w:val="00AE6C0C"/>
    <w:rsid w:val="00AE6C8D"/>
    <w:rsid w:val="00AE6EE6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9F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C7B"/>
    <w:rsid w:val="00AF1D33"/>
    <w:rsid w:val="00AF1DE7"/>
    <w:rsid w:val="00AF1E84"/>
    <w:rsid w:val="00AF1F17"/>
    <w:rsid w:val="00AF1F79"/>
    <w:rsid w:val="00AF2073"/>
    <w:rsid w:val="00AF232E"/>
    <w:rsid w:val="00AF2F12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4F66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E5"/>
    <w:rsid w:val="00AF61F8"/>
    <w:rsid w:val="00AF6273"/>
    <w:rsid w:val="00AF62CB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5B"/>
    <w:rsid w:val="00B01164"/>
    <w:rsid w:val="00B012A8"/>
    <w:rsid w:val="00B012D4"/>
    <w:rsid w:val="00B013A7"/>
    <w:rsid w:val="00B0160B"/>
    <w:rsid w:val="00B01845"/>
    <w:rsid w:val="00B01A02"/>
    <w:rsid w:val="00B01A37"/>
    <w:rsid w:val="00B01B76"/>
    <w:rsid w:val="00B0205D"/>
    <w:rsid w:val="00B020DC"/>
    <w:rsid w:val="00B02162"/>
    <w:rsid w:val="00B02346"/>
    <w:rsid w:val="00B023EC"/>
    <w:rsid w:val="00B0252D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32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85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C5E"/>
    <w:rsid w:val="00B12F27"/>
    <w:rsid w:val="00B1305B"/>
    <w:rsid w:val="00B131E8"/>
    <w:rsid w:val="00B13289"/>
    <w:rsid w:val="00B1348D"/>
    <w:rsid w:val="00B135C3"/>
    <w:rsid w:val="00B1379D"/>
    <w:rsid w:val="00B138B0"/>
    <w:rsid w:val="00B13A09"/>
    <w:rsid w:val="00B13B9F"/>
    <w:rsid w:val="00B13C72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A65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8CE"/>
    <w:rsid w:val="00B16B6B"/>
    <w:rsid w:val="00B16F8F"/>
    <w:rsid w:val="00B17130"/>
    <w:rsid w:val="00B17191"/>
    <w:rsid w:val="00B173F2"/>
    <w:rsid w:val="00B1740B"/>
    <w:rsid w:val="00B1745F"/>
    <w:rsid w:val="00B175DD"/>
    <w:rsid w:val="00B17746"/>
    <w:rsid w:val="00B1780F"/>
    <w:rsid w:val="00B17978"/>
    <w:rsid w:val="00B179C3"/>
    <w:rsid w:val="00B17B19"/>
    <w:rsid w:val="00B17B21"/>
    <w:rsid w:val="00B17BB7"/>
    <w:rsid w:val="00B17C6E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84B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E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6D"/>
    <w:rsid w:val="00B269B0"/>
    <w:rsid w:val="00B269DF"/>
    <w:rsid w:val="00B26ACC"/>
    <w:rsid w:val="00B26D11"/>
    <w:rsid w:val="00B26DED"/>
    <w:rsid w:val="00B27133"/>
    <w:rsid w:val="00B271EC"/>
    <w:rsid w:val="00B27653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ED1"/>
    <w:rsid w:val="00B30F14"/>
    <w:rsid w:val="00B311A0"/>
    <w:rsid w:val="00B31271"/>
    <w:rsid w:val="00B31544"/>
    <w:rsid w:val="00B3158C"/>
    <w:rsid w:val="00B315AF"/>
    <w:rsid w:val="00B315B1"/>
    <w:rsid w:val="00B31665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02D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B7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290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1FE8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593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896"/>
    <w:rsid w:val="00B46BA7"/>
    <w:rsid w:val="00B46BD2"/>
    <w:rsid w:val="00B46C10"/>
    <w:rsid w:val="00B46C18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264"/>
    <w:rsid w:val="00B5258C"/>
    <w:rsid w:val="00B528B2"/>
    <w:rsid w:val="00B52BAB"/>
    <w:rsid w:val="00B52E68"/>
    <w:rsid w:val="00B52F39"/>
    <w:rsid w:val="00B53265"/>
    <w:rsid w:val="00B53339"/>
    <w:rsid w:val="00B53351"/>
    <w:rsid w:val="00B53455"/>
    <w:rsid w:val="00B534B4"/>
    <w:rsid w:val="00B53706"/>
    <w:rsid w:val="00B5375A"/>
    <w:rsid w:val="00B53AE5"/>
    <w:rsid w:val="00B53F56"/>
    <w:rsid w:val="00B542CA"/>
    <w:rsid w:val="00B543B6"/>
    <w:rsid w:val="00B545F2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45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17A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99E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59"/>
    <w:rsid w:val="00B63572"/>
    <w:rsid w:val="00B635D2"/>
    <w:rsid w:val="00B636A6"/>
    <w:rsid w:val="00B63BFA"/>
    <w:rsid w:val="00B63DEA"/>
    <w:rsid w:val="00B63E64"/>
    <w:rsid w:val="00B63EBC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06A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1AB"/>
    <w:rsid w:val="00B70276"/>
    <w:rsid w:val="00B70292"/>
    <w:rsid w:val="00B70301"/>
    <w:rsid w:val="00B70485"/>
    <w:rsid w:val="00B704B3"/>
    <w:rsid w:val="00B706F1"/>
    <w:rsid w:val="00B70877"/>
    <w:rsid w:val="00B708CC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CED"/>
    <w:rsid w:val="00B73F34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B7F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A67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987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8F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CF8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08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3DC"/>
    <w:rsid w:val="00B8745B"/>
    <w:rsid w:val="00B8791D"/>
    <w:rsid w:val="00B87CA9"/>
    <w:rsid w:val="00B9039B"/>
    <w:rsid w:val="00B90460"/>
    <w:rsid w:val="00B904CF"/>
    <w:rsid w:val="00B904D3"/>
    <w:rsid w:val="00B90845"/>
    <w:rsid w:val="00B90A10"/>
    <w:rsid w:val="00B90B34"/>
    <w:rsid w:val="00B90BEA"/>
    <w:rsid w:val="00B90D30"/>
    <w:rsid w:val="00B90D4C"/>
    <w:rsid w:val="00B90D54"/>
    <w:rsid w:val="00B90D77"/>
    <w:rsid w:val="00B90F8F"/>
    <w:rsid w:val="00B91084"/>
    <w:rsid w:val="00B913A8"/>
    <w:rsid w:val="00B91429"/>
    <w:rsid w:val="00B91490"/>
    <w:rsid w:val="00B9160D"/>
    <w:rsid w:val="00B91AD9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0F"/>
    <w:rsid w:val="00B930A0"/>
    <w:rsid w:val="00B93184"/>
    <w:rsid w:val="00B93444"/>
    <w:rsid w:val="00B934C2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04"/>
    <w:rsid w:val="00B94AE6"/>
    <w:rsid w:val="00B94C1A"/>
    <w:rsid w:val="00B94D47"/>
    <w:rsid w:val="00B94DBA"/>
    <w:rsid w:val="00B94E08"/>
    <w:rsid w:val="00B94ECE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00D"/>
    <w:rsid w:val="00B96139"/>
    <w:rsid w:val="00B9616C"/>
    <w:rsid w:val="00B96365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0EF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1E3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13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4EB9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2A"/>
    <w:rsid w:val="00BA5ABF"/>
    <w:rsid w:val="00BA5B3D"/>
    <w:rsid w:val="00BA5BA6"/>
    <w:rsid w:val="00BA5BF6"/>
    <w:rsid w:val="00BA5DB8"/>
    <w:rsid w:val="00BA5DD4"/>
    <w:rsid w:val="00BA5E53"/>
    <w:rsid w:val="00BA6101"/>
    <w:rsid w:val="00BA614B"/>
    <w:rsid w:val="00BA6317"/>
    <w:rsid w:val="00BA6822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C19"/>
    <w:rsid w:val="00BB1EA6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008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2D"/>
    <w:rsid w:val="00BB4F80"/>
    <w:rsid w:val="00BB5156"/>
    <w:rsid w:val="00BB51DD"/>
    <w:rsid w:val="00BB5214"/>
    <w:rsid w:val="00BB52C9"/>
    <w:rsid w:val="00BB55AE"/>
    <w:rsid w:val="00BB56AB"/>
    <w:rsid w:val="00BB5700"/>
    <w:rsid w:val="00BB5A8D"/>
    <w:rsid w:val="00BB5B03"/>
    <w:rsid w:val="00BB5C86"/>
    <w:rsid w:val="00BB5D00"/>
    <w:rsid w:val="00BB6276"/>
    <w:rsid w:val="00BB6521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D2"/>
    <w:rsid w:val="00BB7EF6"/>
    <w:rsid w:val="00BB7EFA"/>
    <w:rsid w:val="00BC00BB"/>
    <w:rsid w:val="00BC0186"/>
    <w:rsid w:val="00BC048C"/>
    <w:rsid w:val="00BC04CA"/>
    <w:rsid w:val="00BC05AE"/>
    <w:rsid w:val="00BC09DB"/>
    <w:rsid w:val="00BC0ACB"/>
    <w:rsid w:val="00BC0BE3"/>
    <w:rsid w:val="00BC0F45"/>
    <w:rsid w:val="00BC0F91"/>
    <w:rsid w:val="00BC0FF1"/>
    <w:rsid w:val="00BC110C"/>
    <w:rsid w:val="00BC1252"/>
    <w:rsid w:val="00BC1274"/>
    <w:rsid w:val="00BC135C"/>
    <w:rsid w:val="00BC1410"/>
    <w:rsid w:val="00BC14AC"/>
    <w:rsid w:val="00BC1734"/>
    <w:rsid w:val="00BC174A"/>
    <w:rsid w:val="00BC1777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E93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F1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5F3D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5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781"/>
    <w:rsid w:val="00BD2907"/>
    <w:rsid w:val="00BD2D28"/>
    <w:rsid w:val="00BD2E9E"/>
    <w:rsid w:val="00BD2FA6"/>
    <w:rsid w:val="00BD3430"/>
    <w:rsid w:val="00BD3523"/>
    <w:rsid w:val="00BD373F"/>
    <w:rsid w:val="00BD37CC"/>
    <w:rsid w:val="00BD3B1B"/>
    <w:rsid w:val="00BD3CFE"/>
    <w:rsid w:val="00BD4036"/>
    <w:rsid w:val="00BD4422"/>
    <w:rsid w:val="00BD4494"/>
    <w:rsid w:val="00BD44ED"/>
    <w:rsid w:val="00BD453C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8B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17E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6E"/>
    <w:rsid w:val="00BE02C1"/>
    <w:rsid w:val="00BE03B1"/>
    <w:rsid w:val="00BE05A9"/>
    <w:rsid w:val="00BE0776"/>
    <w:rsid w:val="00BE077E"/>
    <w:rsid w:val="00BE07BC"/>
    <w:rsid w:val="00BE08F2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44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44"/>
    <w:rsid w:val="00BE5753"/>
    <w:rsid w:val="00BE5A02"/>
    <w:rsid w:val="00BE5EAE"/>
    <w:rsid w:val="00BE5EFD"/>
    <w:rsid w:val="00BE5F97"/>
    <w:rsid w:val="00BE60E4"/>
    <w:rsid w:val="00BE6149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5FC"/>
    <w:rsid w:val="00BE7838"/>
    <w:rsid w:val="00BE7D49"/>
    <w:rsid w:val="00BE7F4C"/>
    <w:rsid w:val="00BE7FA7"/>
    <w:rsid w:val="00BF00F3"/>
    <w:rsid w:val="00BF017B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BA0"/>
    <w:rsid w:val="00BF1ED0"/>
    <w:rsid w:val="00BF1F94"/>
    <w:rsid w:val="00BF21CE"/>
    <w:rsid w:val="00BF226C"/>
    <w:rsid w:val="00BF236D"/>
    <w:rsid w:val="00BF2384"/>
    <w:rsid w:val="00BF23B3"/>
    <w:rsid w:val="00BF2547"/>
    <w:rsid w:val="00BF25E5"/>
    <w:rsid w:val="00BF2628"/>
    <w:rsid w:val="00BF26B8"/>
    <w:rsid w:val="00BF2707"/>
    <w:rsid w:val="00BF2783"/>
    <w:rsid w:val="00BF280E"/>
    <w:rsid w:val="00BF2919"/>
    <w:rsid w:val="00BF2A96"/>
    <w:rsid w:val="00BF2AC2"/>
    <w:rsid w:val="00BF2B41"/>
    <w:rsid w:val="00BF2C09"/>
    <w:rsid w:val="00BF2F44"/>
    <w:rsid w:val="00BF32E1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4E"/>
    <w:rsid w:val="00BF6496"/>
    <w:rsid w:val="00BF6614"/>
    <w:rsid w:val="00BF6781"/>
    <w:rsid w:val="00BF67DD"/>
    <w:rsid w:val="00BF6808"/>
    <w:rsid w:val="00BF6B1C"/>
    <w:rsid w:val="00BF6C12"/>
    <w:rsid w:val="00BF6C40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0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13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3E51"/>
    <w:rsid w:val="00C044AE"/>
    <w:rsid w:val="00C049AE"/>
    <w:rsid w:val="00C04B04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2A7"/>
    <w:rsid w:val="00C0662E"/>
    <w:rsid w:val="00C066DD"/>
    <w:rsid w:val="00C06856"/>
    <w:rsid w:val="00C06942"/>
    <w:rsid w:val="00C069F9"/>
    <w:rsid w:val="00C06AB3"/>
    <w:rsid w:val="00C06DB2"/>
    <w:rsid w:val="00C07070"/>
    <w:rsid w:val="00C0733E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07EC6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78"/>
    <w:rsid w:val="00C11BC5"/>
    <w:rsid w:val="00C11E17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34B"/>
    <w:rsid w:val="00C1360D"/>
    <w:rsid w:val="00C13889"/>
    <w:rsid w:val="00C13B56"/>
    <w:rsid w:val="00C13D6D"/>
    <w:rsid w:val="00C13D71"/>
    <w:rsid w:val="00C13E84"/>
    <w:rsid w:val="00C14247"/>
    <w:rsid w:val="00C14310"/>
    <w:rsid w:val="00C14383"/>
    <w:rsid w:val="00C145C4"/>
    <w:rsid w:val="00C14609"/>
    <w:rsid w:val="00C1473E"/>
    <w:rsid w:val="00C15219"/>
    <w:rsid w:val="00C1526E"/>
    <w:rsid w:val="00C152AE"/>
    <w:rsid w:val="00C152FC"/>
    <w:rsid w:val="00C15515"/>
    <w:rsid w:val="00C15653"/>
    <w:rsid w:val="00C15654"/>
    <w:rsid w:val="00C15830"/>
    <w:rsid w:val="00C15BAD"/>
    <w:rsid w:val="00C15F4D"/>
    <w:rsid w:val="00C1603B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00E"/>
    <w:rsid w:val="00C20180"/>
    <w:rsid w:val="00C203EC"/>
    <w:rsid w:val="00C20775"/>
    <w:rsid w:val="00C207DF"/>
    <w:rsid w:val="00C2088B"/>
    <w:rsid w:val="00C208FE"/>
    <w:rsid w:val="00C20FA9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494"/>
    <w:rsid w:val="00C225C3"/>
    <w:rsid w:val="00C22876"/>
    <w:rsid w:val="00C22882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8B5"/>
    <w:rsid w:val="00C26913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4B8"/>
    <w:rsid w:val="00C3073C"/>
    <w:rsid w:val="00C3085F"/>
    <w:rsid w:val="00C30A90"/>
    <w:rsid w:val="00C30C42"/>
    <w:rsid w:val="00C30C90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82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79D"/>
    <w:rsid w:val="00C359B7"/>
    <w:rsid w:val="00C35DCA"/>
    <w:rsid w:val="00C362E1"/>
    <w:rsid w:val="00C368A4"/>
    <w:rsid w:val="00C368DA"/>
    <w:rsid w:val="00C36979"/>
    <w:rsid w:val="00C369D3"/>
    <w:rsid w:val="00C36DD5"/>
    <w:rsid w:val="00C36E1D"/>
    <w:rsid w:val="00C36F5E"/>
    <w:rsid w:val="00C376F2"/>
    <w:rsid w:val="00C377FC"/>
    <w:rsid w:val="00C37885"/>
    <w:rsid w:val="00C3789A"/>
    <w:rsid w:val="00C378F5"/>
    <w:rsid w:val="00C379D3"/>
    <w:rsid w:val="00C37A08"/>
    <w:rsid w:val="00C37A3C"/>
    <w:rsid w:val="00C37BCC"/>
    <w:rsid w:val="00C40072"/>
    <w:rsid w:val="00C4022F"/>
    <w:rsid w:val="00C403EC"/>
    <w:rsid w:val="00C4057E"/>
    <w:rsid w:val="00C4074F"/>
    <w:rsid w:val="00C4082D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9AC"/>
    <w:rsid w:val="00C42A46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4F6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B17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47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52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4D9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6C9A"/>
    <w:rsid w:val="00C56E22"/>
    <w:rsid w:val="00C5702F"/>
    <w:rsid w:val="00C57084"/>
    <w:rsid w:val="00C571A1"/>
    <w:rsid w:val="00C5729A"/>
    <w:rsid w:val="00C57342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34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793"/>
    <w:rsid w:val="00C61A26"/>
    <w:rsid w:val="00C61BAC"/>
    <w:rsid w:val="00C61C0A"/>
    <w:rsid w:val="00C61DAA"/>
    <w:rsid w:val="00C61EB7"/>
    <w:rsid w:val="00C61FDB"/>
    <w:rsid w:val="00C62014"/>
    <w:rsid w:val="00C6207D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44F"/>
    <w:rsid w:val="00C64769"/>
    <w:rsid w:val="00C64891"/>
    <w:rsid w:val="00C648D7"/>
    <w:rsid w:val="00C64AAE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88E"/>
    <w:rsid w:val="00C658A4"/>
    <w:rsid w:val="00C65965"/>
    <w:rsid w:val="00C65A0D"/>
    <w:rsid w:val="00C65E5A"/>
    <w:rsid w:val="00C65EAF"/>
    <w:rsid w:val="00C65FD2"/>
    <w:rsid w:val="00C6603F"/>
    <w:rsid w:val="00C661DB"/>
    <w:rsid w:val="00C66246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6775A"/>
    <w:rsid w:val="00C70013"/>
    <w:rsid w:val="00C702C5"/>
    <w:rsid w:val="00C7039D"/>
    <w:rsid w:val="00C70597"/>
    <w:rsid w:val="00C70793"/>
    <w:rsid w:val="00C7086C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82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4B"/>
    <w:rsid w:val="00C737B8"/>
    <w:rsid w:val="00C73910"/>
    <w:rsid w:val="00C73AD8"/>
    <w:rsid w:val="00C73B12"/>
    <w:rsid w:val="00C73B48"/>
    <w:rsid w:val="00C73E17"/>
    <w:rsid w:val="00C740E7"/>
    <w:rsid w:val="00C74191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7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C6E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6D3"/>
    <w:rsid w:val="00C82747"/>
    <w:rsid w:val="00C82826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65"/>
    <w:rsid w:val="00C85290"/>
    <w:rsid w:val="00C85414"/>
    <w:rsid w:val="00C8573A"/>
    <w:rsid w:val="00C8583B"/>
    <w:rsid w:val="00C85E3B"/>
    <w:rsid w:val="00C85F66"/>
    <w:rsid w:val="00C86075"/>
    <w:rsid w:val="00C8621E"/>
    <w:rsid w:val="00C862FF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107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BB"/>
    <w:rsid w:val="00C9247C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5D5"/>
    <w:rsid w:val="00C9463E"/>
    <w:rsid w:val="00C9464D"/>
    <w:rsid w:val="00C94756"/>
    <w:rsid w:val="00C9475C"/>
    <w:rsid w:val="00C94820"/>
    <w:rsid w:val="00C9483A"/>
    <w:rsid w:val="00C94B04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1F52"/>
    <w:rsid w:val="00CA2108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AFF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65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E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D38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637"/>
    <w:rsid w:val="00CB27E8"/>
    <w:rsid w:val="00CB2974"/>
    <w:rsid w:val="00CB2A0D"/>
    <w:rsid w:val="00CB2ABB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D46"/>
    <w:rsid w:val="00CB5E37"/>
    <w:rsid w:val="00CB5EF6"/>
    <w:rsid w:val="00CB5F05"/>
    <w:rsid w:val="00CB5F56"/>
    <w:rsid w:val="00CB6013"/>
    <w:rsid w:val="00CB6233"/>
    <w:rsid w:val="00CB62A0"/>
    <w:rsid w:val="00CB64F1"/>
    <w:rsid w:val="00CB6889"/>
    <w:rsid w:val="00CB6911"/>
    <w:rsid w:val="00CB6BB2"/>
    <w:rsid w:val="00CB6C69"/>
    <w:rsid w:val="00CB6F81"/>
    <w:rsid w:val="00CB6FDB"/>
    <w:rsid w:val="00CB702E"/>
    <w:rsid w:val="00CB7072"/>
    <w:rsid w:val="00CB709B"/>
    <w:rsid w:val="00CB727F"/>
    <w:rsid w:val="00CB72A2"/>
    <w:rsid w:val="00CB7368"/>
    <w:rsid w:val="00CB7584"/>
    <w:rsid w:val="00CB759D"/>
    <w:rsid w:val="00CB7A78"/>
    <w:rsid w:val="00CB7A94"/>
    <w:rsid w:val="00CB7AFF"/>
    <w:rsid w:val="00CB7C5D"/>
    <w:rsid w:val="00CB7C9B"/>
    <w:rsid w:val="00CB7CB3"/>
    <w:rsid w:val="00CB7DA2"/>
    <w:rsid w:val="00CB7E43"/>
    <w:rsid w:val="00CB7F29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E4C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D00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3DDF"/>
    <w:rsid w:val="00CC3F50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31D"/>
    <w:rsid w:val="00CC5585"/>
    <w:rsid w:val="00CC5608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6C"/>
    <w:rsid w:val="00CC7EFF"/>
    <w:rsid w:val="00CC7F8F"/>
    <w:rsid w:val="00CC7FD9"/>
    <w:rsid w:val="00CD01B9"/>
    <w:rsid w:val="00CD02F5"/>
    <w:rsid w:val="00CD032A"/>
    <w:rsid w:val="00CD05DC"/>
    <w:rsid w:val="00CD0679"/>
    <w:rsid w:val="00CD06DD"/>
    <w:rsid w:val="00CD0845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AAC"/>
    <w:rsid w:val="00CD2AE6"/>
    <w:rsid w:val="00CD2C9F"/>
    <w:rsid w:val="00CD2DBF"/>
    <w:rsid w:val="00CD2E19"/>
    <w:rsid w:val="00CD30A3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0EE"/>
    <w:rsid w:val="00CD53D8"/>
    <w:rsid w:val="00CD5500"/>
    <w:rsid w:val="00CD56D5"/>
    <w:rsid w:val="00CD572C"/>
    <w:rsid w:val="00CD59B0"/>
    <w:rsid w:val="00CD5AB3"/>
    <w:rsid w:val="00CD5B49"/>
    <w:rsid w:val="00CD5B99"/>
    <w:rsid w:val="00CD5BDA"/>
    <w:rsid w:val="00CD5F64"/>
    <w:rsid w:val="00CD624E"/>
    <w:rsid w:val="00CD6378"/>
    <w:rsid w:val="00CD65DA"/>
    <w:rsid w:val="00CD6CED"/>
    <w:rsid w:val="00CD6D05"/>
    <w:rsid w:val="00CD6EB4"/>
    <w:rsid w:val="00CD7068"/>
    <w:rsid w:val="00CD7277"/>
    <w:rsid w:val="00CD72E0"/>
    <w:rsid w:val="00CD73A0"/>
    <w:rsid w:val="00CD73BE"/>
    <w:rsid w:val="00CD7421"/>
    <w:rsid w:val="00CD7497"/>
    <w:rsid w:val="00CD7578"/>
    <w:rsid w:val="00CD762A"/>
    <w:rsid w:val="00CD7652"/>
    <w:rsid w:val="00CD7AAD"/>
    <w:rsid w:val="00CD7DF0"/>
    <w:rsid w:val="00CD7EDA"/>
    <w:rsid w:val="00CD7F9A"/>
    <w:rsid w:val="00CE073D"/>
    <w:rsid w:val="00CE0927"/>
    <w:rsid w:val="00CE0B9D"/>
    <w:rsid w:val="00CE0C18"/>
    <w:rsid w:val="00CE0E61"/>
    <w:rsid w:val="00CE1190"/>
    <w:rsid w:val="00CE125C"/>
    <w:rsid w:val="00CE12B3"/>
    <w:rsid w:val="00CE1442"/>
    <w:rsid w:val="00CE1500"/>
    <w:rsid w:val="00CE15E0"/>
    <w:rsid w:val="00CE15FE"/>
    <w:rsid w:val="00CE1B2C"/>
    <w:rsid w:val="00CE1EB0"/>
    <w:rsid w:val="00CE1FCD"/>
    <w:rsid w:val="00CE2113"/>
    <w:rsid w:val="00CE2151"/>
    <w:rsid w:val="00CE2321"/>
    <w:rsid w:val="00CE2662"/>
    <w:rsid w:val="00CE2886"/>
    <w:rsid w:val="00CE28AD"/>
    <w:rsid w:val="00CE29A3"/>
    <w:rsid w:val="00CE2E93"/>
    <w:rsid w:val="00CE2F5F"/>
    <w:rsid w:val="00CE308E"/>
    <w:rsid w:val="00CE33B3"/>
    <w:rsid w:val="00CE3511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484"/>
    <w:rsid w:val="00CE5AE4"/>
    <w:rsid w:val="00CE5BF8"/>
    <w:rsid w:val="00CE5D0F"/>
    <w:rsid w:val="00CE5DB1"/>
    <w:rsid w:val="00CE5DCA"/>
    <w:rsid w:val="00CE61D5"/>
    <w:rsid w:val="00CE634D"/>
    <w:rsid w:val="00CE6494"/>
    <w:rsid w:val="00CE6665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017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936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3A2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16"/>
    <w:rsid w:val="00CF57FD"/>
    <w:rsid w:val="00CF5845"/>
    <w:rsid w:val="00CF584C"/>
    <w:rsid w:val="00CF5D12"/>
    <w:rsid w:val="00CF5D21"/>
    <w:rsid w:val="00CF5D66"/>
    <w:rsid w:val="00CF5E5D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6BF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43D"/>
    <w:rsid w:val="00D026B3"/>
    <w:rsid w:val="00D026C6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CF8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15B"/>
    <w:rsid w:val="00D06175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297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1F"/>
    <w:rsid w:val="00D14A21"/>
    <w:rsid w:val="00D14B88"/>
    <w:rsid w:val="00D14D27"/>
    <w:rsid w:val="00D15069"/>
    <w:rsid w:val="00D151C5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250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64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0C6"/>
    <w:rsid w:val="00D303B1"/>
    <w:rsid w:val="00D303F1"/>
    <w:rsid w:val="00D30455"/>
    <w:rsid w:val="00D30A81"/>
    <w:rsid w:val="00D30DCC"/>
    <w:rsid w:val="00D31027"/>
    <w:rsid w:val="00D3103D"/>
    <w:rsid w:val="00D3105E"/>
    <w:rsid w:val="00D31090"/>
    <w:rsid w:val="00D311A4"/>
    <w:rsid w:val="00D31245"/>
    <w:rsid w:val="00D31395"/>
    <w:rsid w:val="00D313D0"/>
    <w:rsid w:val="00D315E3"/>
    <w:rsid w:val="00D31644"/>
    <w:rsid w:val="00D3170A"/>
    <w:rsid w:val="00D31731"/>
    <w:rsid w:val="00D319E4"/>
    <w:rsid w:val="00D31B48"/>
    <w:rsid w:val="00D31BB8"/>
    <w:rsid w:val="00D31C10"/>
    <w:rsid w:val="00D31C9B"/>
    <w:rsid w:val="00D31DCD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AE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3A1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39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4DE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79E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758"/>
    <w:rsid w:val="00D51BE2"/>
    <w:rsid w:val="00D51E42"/>
    <w:rsid w:val="00D51E5F"/>
    <w:rsid w:val="00D52131"/>
    <w:rsid w:val="00D52191"/>
    <w:rsid w:val="00D52241"/>
    <w:rsid w:val="00D5233E"/>
    <w:rsid w:val="00D525F9"/>
    <w:rsid w:val="00D526AC"/>
    <w:rsid w:val="00D527DD"/>
    <w:rsid w:val="00D5295C"/>
    <w:rsid w:val="00D52993"/>
    <w:rsid w:val="00D52B90"/>
    <w:rsid w:val="00D52FF9"/>
    <w:rsid w:val="00D5316B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55F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D3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408"/>
    <w:rsid w:val="00D64669"/>
    <w:rsid w:val="00D6475D"/>
    <w:rsid w:val="00D649BA"/>
    <w:rsid w:val="00D64BDF"/>
    <w:rsid w:val="00D651B4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110"/>
    <w:rsid w:val="00D7026B"/>
    <w:rsid w:val="00D705B0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891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20"/>
    <w:rsid w:val="00D75C97"/>
    <w:rsid w:val="00D75EE4"/>
    <w:rsid w:val="00D75F5C"/>
    <w:rsid w:val="00D76023"/>
    <w:rsid w:val="00D761F9"/>
    <w:rsid w:val="00D762C7"/>
    <w:rsid w:val="00D76529"/>
    <w:rsid w:val="00D76594"/>
    <w:rsid w:val="00D768C7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0A"/>
    <w:rsid w:val="00D80F4E"/>
    <w:rsid w:val="00D80FD9"/>
    <w:rsid w:val="00D80FEF"/>
    <w:rsid w:val="00D815C3"/>
    <w:rsid w:val="00D815F8"/>
    <w:rsid w:val="00D816A6"/>
    <w:rsid w:val="00D817C0"/>
    <w:rsid w:val="00D8191E"/>
    <w:rsid w:val="00D8192A"/>
    <w:rsid w:val="00D81BA8"/>
    <w:rsid w:val="00D81C01"/>
    <w:rsid w:val="00D81C24"/>
    <w:rsid w:val="00D81C78"/>
    <w:rsid w:val="00D81E8C"/>
    <w:rsid w:val="00D81EB6"/>
    <w:rsid w:val="00D82092"/>
    <w:rsid w:val="00D820EE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948"/>
    <w:rsid w:val="00D83ABD"/>
    <w:rsid w:val="00D83DF6"/>
    <w:rsid w:val="00D83EAE"/>
    <w:rsid w:val="00D83F73"/>
    <w:rsid w:val="00D83FC7"/>
    <w:rsid w:val="00D841AE"/>
    <w:rsid w:val="00D84605"/>
    <w:rsid w:val="00D84646"/>
    <w:rsid w:val="00D8482C"/>
    <w:rsid w:val="00D84BCE"/>
    <w:rsid w:val="00D84C32"/>
    <w:rsid w:val="00D84E3E"/>
    <w:rsid w:val="00D84EFE"/>
    <w:rsid w:val="00D851CA"/>
    <w:rsid w:val="00D853C7"/>
    <w:rsid w:val="00D854D4"/>
    <w:rsid w:val="00D8553F"/>
    <w:rsid w:val="00D856C3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80D"/>
    <w:rsid w:val="00D91BD5"/>
    <w:rsid w:val="00D91BF6"/>
    <w:rsid w:val="00D91D81"/>
    <w:rsid w:val="00D91DF5"/>
    <w:rsid w:val="00D91E20"/>
    <w:rsid w:val="00D91EF2"/>
    <w:rsid w:val="00D920C6"/>
    <w:rsid w:val="00D92205"/>
    <w:rsid w:val="00D923D0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41"/>
    <w:rsid w:val="00D9395F"/>
    <w:rsid w:val="00D9396B"/>
    <w:rsid w:val="00D93DE0"/>
    <w:rsid w:val="00D93E7E"/>
    <w:rsid w:val="00D93FF5"/>
    <w:rsid w:val="00D9423E"/>
    <w:rsid w:val="00D9439F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37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1F8"/>
    <w:rsid w:val="00DA0613"/>
    <w:rsid w:val="00DA06EE"/>
    <w:rsid w:val="00DA099A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52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794"/>
    <w:rsid w:val="00DA38C7"/>
    <w:rsid w:val="00DA3A78"/>
    <w:rsid w:val="00DA3AA2"/>
    <w:rsid w:val="00DA3C9F"/>
    <w:rsid w:val="00DA3E8C"/>
    <w:rsid w:val="00DA3ED3"/>
    <w:rsid w:val="00DA3F7A"/>
    <w:rsid w:val="00DA3F8E"/>
    <w:rsid w:val="00DA3FB6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66E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14"/>
    <w:rsid w:val="00DB0545"/>
    <w:rsid w:val="00DB06AF"/>
    <w:rsid w:val="00DB07F1"/>
    <w:rsid w:val="00DB0939"/>
    <w:rsid w:val="00DB0A38"/>
    <w:rsid w:val="00DB0B59"/>
    <w:rsid w:val="00DB0DA3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16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994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C6D"/>
    <w:rsid w:val="00DB5DDB"/>
    <w:rsid w:val="00DB5FD0"/>
    <w:rsid w:val="00DB602E"/>
    <w:rsid w:val="00DB60ED"/>
    <w:rsid w:val="00DB6448"/>
    <w:rsid w:val="00DB66B0"/>
    <w:rsid w:val="00DB68A3"/>
    <w:rsid w:val="00DB68BE"/>
    <w:rsid w:val="00DB6A9A"/>
    <w:rsid w:val="00DB6A9B"/>
    <w:rsid w:val="00DB7031"/>
    <w:rsid w:val="00DB7076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2F"/>
    <w:rsid w:val="00DB7F7B"/>
    <w:rsid w:val="00DB7FC8"/>
    <w:rsid w:val="00DC022A"/>
    <w:rsid w:val="00DC031F"/>
    <w:rsid w:val="00DC0368"/>
    <w:rsid w:val="00DC04E2"/>
    <w:rsid w:val="00DC04FE"/>
    <w:rsid w:val="00DC0677"/>
    <w:rsid w:val="00DC0782"/>
    <w:rsid w:val="00DC09D9"/>
    <w:rsid w:val="00DC0A52"/>
    <w:rsid w:val="00DC0B16"/>
    <w:rsid w:val="00DC0CE5"/>
    <w:rsid w:val="00DC0FFB"/>
    <w:rsid w:val="00DC10E1"/>
    <w:rsid w:val="00DC1295"/>
    <w:rsid w:val="00DC186F"/>
    <w:rsid w:val="00DC1983"/>
    <w:rsid w:val="00DC1DC6"/>
    <w:rsid w:val="00DC1F3D"/>
    <w:rsid w:val="00DC205C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80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69C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5AD"/>
    <w:rsid w:val="00DC66BC"/>
    <w:rsid w:val="00DC67A4"/>
    <w:rsid w:val="00DC67BA"/>
    <w:rsid w:val="00DC6824"/>
    <w:rsid w:val="00DC6A5D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47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30F"/>
    <w:rsid w:val="00DD4337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0B5"/>
    <w:rsid w:val="00DD6216"/>
    <w:rsid w:val="00DD635A"/>
    <w:rsid w:val="00DD6780"/>
    <w:rsid w:val="00DD6969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997"/>
    <w:rsid w:val="00DD799C"/>
    <w:rsid w:val="00DD7A76"/>
    <w:rsid w:val="00DD7BF7"/>
    <w:rsid w:val="00DD7E93"/>
    <w:rsid w:val="00DD7F5A"/>
    <w:rsid w:val="00DD7F66"/>
    <w:rsid w:val="00DD7F85"/>
    <w:rsid w:val="00DE0087"/>
    <w:rsid w:val="00DE0344"/>
    <w:rsid w:val="00DE04BE"/>
    <w:rsid w:val="00DE04C2"/>
    <w:rsid w:val="00DE0526"/>
    <w:rsid w:val="00DE066F"/>
    <w:rsid w:val="00DE0737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2AA"/>
    <w:rsid w:val="00DE3335"/>
    <w:rsid w:val="00DE34AB"/>
    <w:rsid w:val="00DE34F7"/>
    <w:rsid w:val="00DE366D"/>
    <w:rsid w:val="00DE36DB"/>
    <w:rsid w:val="00DE3B0E"/>
    <w:rsid w:val="00DE3B44"/>
    <w:rsid w:val="00DE3BE4"/>
    <w:rsid w:val="00DE3C83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6EE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4B"/>
    <w:rsid w:val="00DE6F55"/>
    <w:rsid w:val="00DE704B"/>
    <w:rsid w:val="00DE71D9"/>
    <w:rsid w:val="00DE7365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0F75"/>
    <w:rsid w:val="00DF1202"/>
    <w:rsid w:val="00DF127B"/>
    <w:rsid w:val="00DF1529"/>
    <w:rsid w:val="00DF1751"/>
    <w:rsid w:val="00DF1835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2ECA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BB7"/>
    <w:rsid w:val="00DF3C85"/>
    <w:rsid w:val="00DF3DC6"/>
    <w:rsid w:val="00DF3FA7"/>
    <w:rsid w:val="00DF3FBD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A17"/>
    <w:rsid w:val="00DF5D7B"/>
    <w:rsid w:val="00DF5E34"/>
    <w:rsid w:val="00DF5ECA"/>
    <w:rsid w:val="00DF5FF9"/>
    <w:rsid w:val="00DF6050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8BE"/>
    <w:rsid w:val="00DF6AAE"/>
    <w:rsid w:val="00DF6D22"/>
    <w:rsid w:val="00DF6D2F"/>
    <w:rsid w:val="00DF6DB3"/>
    <w:rsid w:val="00DF6F07"/>
    <w:rsid w:val="00DF7170"/>
    <w:rsid w:val="00DF71A2"/>
    <w:rsid w:val="00DF76DE"/>
    <w:rsid w:val="00DF781B"/>
    <w:rsid w:val="00DF795D"/>
    <w:rsid w:val="00DF7C0A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84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2E2D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5EE2"/>
    <w:rsid w:val="00E0604E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80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09"/>
    <w:rsid w:val="00E103D8"/>
    <w:rsid w:val="00E1045B"/>
    <w:rsid w:val="00E106B6"/>
    <w:rsid w:val="00E1071B"/>
    <w:rsid w:val="00E10AE5"/>
    <w:rsid w:val="00E10B45"/>
    <w:rsid w:val="00E10B9F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7FE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8B"/>
    <w:rsid w:val="00E1529E"/>
    <w:rsid w:val="00E153AC"/>
    <w:rsid w:val="00E153CD"/>
    <w:rsid w:val="00E153FE"/>
    <w:rsid w:val="00E15661"/>
    <w:rsid w:val="00E159E2"/>
    <w:rsid w:val="00E15DCC"/>
    <w:rsid w:val="00E15EEC"/>
    <w:rsid w:val="00E15FA5"/>
    <w:rsid w:val="00E161B5"/>
    <w:rsid w:val="00E16519"/>
    <w:rsid w:val="00E165FD"/>
    <w:rsid w:val="00E167C1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483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BF0"/>
    <w:rsid w:val="00E23C57"/>
    <w:rsid w:val="00E23F70"/>
    <w:rsid w:val="00E240B2"/>
    <w:rsid w:val="00E241BB"/>
    <w:rsid w:val="00E2447C"/>
    <w:rsid w:val="00E24511"/>
    <w:rsid w:val="00E24767"/>
    <w:rsid w:val="00E2483F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A21"/>
    <w:rsid w:val="00E27DAE"/>
    <w:rsid w:val="00E27DD2"/>
    <w:rsid w:val="00E27DEC"/>
    <w:rsid w:val="00E27FB1"/>
    <w:rsid w:val="00E30481"/>
    <w:rsid w:val="00E3070B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7EE"/>
    <w:rsid w:val="00E32846"/>
    <w:rsid w:val="00E32878"/>
    <w:rsid w:val="00E328C8"/>
    <w:rsid w:val="00E32C90"/>
    <w:rsid w:val="00E32D28"/>
    <w:rsid w:val="00E32F85"/>
    <w:rsid w:val="00E32FA8"/>
    <w:rsid w:val="00E3305E"/>
    <w:rsid w:val="00E333DE"/>
    <w:rsid w:val="00E3343D"/>
    <w:rsid w:val="00E335D7"/>
    <w:rsid w:val="00E336A2"/>
    <w:rsid w:val="00E338B2"/>
    <w:rsid w:val="00E33D71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3E9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7F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7C5"/>
    <w:rsid w:val="00E40896"/>
    <w:rsid w:val="00E40BBB"/>
    <w:rsid w:val="00E40D62"/>
    <w:rsid w:val="00E40DF8"/>
    <w:rsid w:val="00E41288"/>
    <w:rsid w:val="00E4171F"/>
    <w:rsid w:val="00E418B7"/>
    <w:rsid w:val="00E41A16"/>
    <w:rsid w:val="00E41A55"/>
    <w:rsid w:val="00E41E54"/>
    <w:rsid w:val="00E41EA7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0EC"/>
    <w:rsid w:val="00E4412B"/>
    <w:rsid w:val="00E44145"/>
    <w:rsid w:val="00E44254"/>
    <w:rsid w:val="00E44664"/>
    <w:rsid w:val="00E44878"/>
    <w:rsid w:val="00E449B9"/>
    <w:rsid w:val="00E449DF"/>
    <w:rsid w:val="00E449FD"/>
    <w:rsid w:val="00E44A42"/>
    <w:rsid w:val="00E44D64"/>
    <w:rsid w:val="00E44E3E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DF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A4"/>
    <w:rsid w:val="00E50CDA"/>
    <w:rsid w:val="00E50DFE"/>
    <w:rsid w:val="00E50F9E"/>
    <w:rsid w:val="00E51372"/>
    <w:rsid w:val="00E513BC"/>
    <w:rsid w:val="00E51450"/>
    <w:rsid w:val="00E514B0"/>
    <w:rsid w:val="00E5165F"/>
    <w:rsid w:val="00E5184A"/>
    <w:rsid w:val="00E5189B"/>
    <w:rsid w:val="00E51936"/>
    <w:rsid w:val="00E51B54"/>
    <w:rsid w:val="00E51D0E"/>
    <w:rsid w:val="00E51D63"/>
    <w:rsid w:val="00E51E66"/>
    <w:rsid w:val="00E51FBF"/>
    <w:rsid w:val="00E5203D"/>
    <w:rsid w:val="00E520E1"/>
    <w:rsid w:val="00E5269D"/>
    <w:rsid w:val="00E528F3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A07"/>
    <w:rsid w:val="00E53DBA"/>
    <w:rsid w:val="00E541C6"/>
    <w:rsid w:val="00E54297"/>
    <w:rsid w:val="00E5449C"/>
    <w:rsid w:val="00E5449F"/>
    <w:rsid w:val="00E5454B"/>
    <w:rsid w:val="00E54669"/>
    <w:rsid w:val="00E54784"/>
    <w:rsid w:val="00E5498A"/>
    <w:rsid w:val="00E54A8F"/>
    <w:rsid w:val="00E54AEC"/>
    <w:rsid w:val="00E54AF8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511"/>
    <w:rsid w:val="00E56757"/>
    <w:rsid w:val="00E56843"/>
    <w:rsid w:val="00E56872"/>
    <w:rsid w:val="00E56A05"/>
    <w:rsid w:val="00E56BB7"/>
    <w:rsid w:val="00E56D5B"/>
    <w:rsid w:val="00E56DAB"/>
    <w:rsid w:val="00E571CD"/>
    <w:rsid w:val="00E5744A"/>
    <w:rsid w:val="00E57621"/>
    <w:rsid w:val="00E577B9"/>
    <w:rsid w:val="00E5792E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217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3A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8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8C7"/>
    <w:rsid w:val="00E65906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6F83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36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5D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26"/>
    <w:rsid w:val="00E75979"/>
    <w:rsid w:val="00E75A4B"/>
    <w:rsid w:val="00E75F66"/>
    <w:rsid w:val="00E75F8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49"/>
    <w:rsid w:val="00E770EA"/>
    <w:rsid w:val="00E771DA"/>
    <w:rsid w:val="00E772D0"/>
    <w:rsid w:val="00E775CD"/>
    <w:rsid w:val="00E77761"/>
    <w:rsid w:val="00E7786B"/>
    <w:rsid w:val="00E77A4B"/>
    <w:rsid w:val="00E77F03"/>
    <w:rsid w:val="00E77F3A"/>
    <w:rsid w:val="00E77F57"/>
    <w:rsid w:val="00E8001E"/>
    <w:rsid w:val="00E800C4"/>
    <w:rsid w:val="00E80150"/>
    <w:rsid w:val="00E802E1"/>
    <w:rsid w:val="00E8042B"/>
    <w:rsid w:val="00E8058B"/>
    <w:rsid w:val="00E805BD"/>
    <w:rsid w:val="00E80682"/>
    <w:rsid w:val="00E80BCE"/>
    <w:rsid w:val="00E80C10"/>
    <w:rsid w:val="00E80D45"/>
    <w:rsid w:val="00E80D68"/>
    <w:rsid w:val="00E80D8B"/>
    <w:rsid w:val="00E80DD0"/>
    <w:rsid w:val="00E80EA9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00"/>
    <w:rsid w:val="00E83A6D"/>
    <w:rsid w:val="00E83C1A"/>
    <w:rsid w:val="00E83C54"/>
    <w:rsid w:val="00E83FD6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925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87E31"/>
    <w:rsid w:val="00E90413"/>
    <w:rsid w:val="00E9045C"/>
    <w:rsid w:val="00E9066E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3FB"/>
    <w:rsid w:val="00E9554A"/>
    <w:rsid w:val="00E9576C"/>
    <w:rsid w:val="00E957E9"/>
    <w:rsid w:val="00E95874"/>
    <w:rsid w:val="00E959A3"/>
    <w:rsid w:val="00E95AB7"/>
    <w:rsid w:val="00E95B29"/>
    <w:rsid w:val="00E95CA5"/>
    <w:rsid w:val="00E960B5"/>
    <w:rsid w:val="00E9624B"/>
    <w:rsid w:val="00E962D0"/>
    <w:rsid w:val="00E9655D"/>
    <w:rsid w:val="00E96627"/>
    <w:rsid w:val="00E966BF"/>
    <w:rsid w:val="00E967DE"/>
    <w:rsid w:val="00E9721F"/>
    <w:rsid w:val="00E972DD"/>
    <w:rsid w:val="00E9735F"/>
    <w:rsid w:val="00E973AC"/>
    <w:rsid w:val="00E97402"/>
    <w:rsid w:val="00E974E0"/>
    <w:rsid w:val="00E9764C"/>
    <w:rsid w:val="00E9768D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BAB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62E"/>
    <w:rsid w:val="00EA275A"/>
    <w:rsid w:val="00EA2BE0"/>
    <w:rsid w:val="00EA2C8C"/>
    <w:rsid w:val="00EA2CCF"/>
    <w:rsid w:val="00EA2E8E"/>
    <w:rsid w:val="00EA2FAD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98"/>
    <w:rsid w:val="00EA7635"/>
    <w:rsid w:val="00EA7710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3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234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8C8"/>
    <w:rsid w:val="00EB7C0B"/>
    <w:rsid w:val="00EB7D20"/>
    <w:rsid w:val="00EB7DC9"/>
    <w:rsid w:val="00EB7EAB"/>
    <w:rsid w:val="00EB7F1E"/>
    <w:rsid w:val="00EB7F5E"/>
    <w:rsid w:val="00EB7F87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1C"/>
    <w:rsid w:val="00EC1F84"/>
    <w:rsid w:val="00EC2045"/>
    <w:rsid w:val="00EC205B"/>
    <w:rsid w:val="00EC233C"/>
    <w:rsid w:val="00EC238F"/>
    <w:rsid w:val="00EC23C5"/>
    <w:rsid w:val="00EC25C4"/>
    <w:rsid w:val="00EC25E2"/>
    <w:rsid w:val="00EC2938"/>
    <w:rsid w:val="00EC2A53"/>
    <w:rsid w:val="00EC2AB1"/>
    <w:rsid w:val="00EC2B40"/>
    <w:rsid w:val="00EC2C13"/>
    <w:rsid w:val="00EC2CDA"/>
    <w:rsid w:val="00EC2DED"/>
    <w:rsid w:val="00EC2F57"/>
    <w:rsid w:val="00EC2F72"/>
    <w:rsid w:val="00EC2F77"/>
    <w:rsid w:val="00EC32FD"/>
    <w:rsid w:val="00EC330C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581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7A9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9A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C02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EEC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6A1"/>
    <w:rsid w:val="00EE1816"/>
    <w:rsid w:val="00EE1901"/>
    <w:rsid w:val="00EE1916"/>
    <w:rsid w:val="00EE193B"/>
    <w:rsid w:val="00EE1A15"/>
    <w:rsid w:val="00EE1A55"/>
    <w:rsid w:val="00EE1A73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9B"/>
    <w:rsid w:val="00EE3B87"/>
    <w:rsid w:val="00EE3D8A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8F3"/>
    <w:rsid w:val="00EE4942"/>
    <w:rsid w:val="00EE4A6D"/>
    <w:rsid w:val="00EE51F7"/>
    <w:rsid w:val="00EE5485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F3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88D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5E"/>
    <w:rsid w:val="00EF08B5"/>
    <w:rsid w:val="00EF096A"/>
    <w:rsid w:val="00EF098C"/>
    <w:rsid w:val="00EF0A90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78B"/>
    <w:rsid w:val="00EF3925"/>
    <w:rsid w:val="00EF39CE"/>
    <w:rsid w:val="00EF3B2C"/>
    <w:rsid w:val="00EF3C0D"/>
    <w:rsid w:val="00EF3C1E"/>
    <w:rsid w:val="00EF41D7"/>
    <w:rsid w:val="00EF43C0"/>
    <w:rsid w:val="00EF43FD"/>
    <w:rsid w:val="00EF487D"/>
    <w:rsid w:val="00EF48C5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36F"/>
    <w:rsid w:val="00EF5484"/>
    <w:rsid w:val="00EF55C5"/>
    <w:rsid w:val="00EF562C"/>
    <w:rsid w:val="00EF56F3"/>
    <w:rsid w:val="00EF5739"/>
    <w:rsid w:val="00EF5771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AC8"/>
    <w:rsid w:val="00EF7B5F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30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BFB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B"/>
    <w:rsid w:val="00F05637"/>
    <w:rsid w:val="00F05709"/>
    <w:rsid w:val="00F0589D"/>
    <w:rsid w:val="00F058ED"/>
    <w:rsid w:val="00F05BB0"/>
    <w:rsid w:val="00F05D46"/>
    <w:rsid w:val="00F05DBC"/>
    <w:rsid w:val="00F05EC3"/>
    <w:rsid w:val="00F05F9A"/>
    <w:rsid w:val="00F06142"/>
    <w:rsid w:val="00F06196"/>
    <w:rsid w:val="00F062D3"/>
    <w:rsid w:val="00F0655E"/>
    <w:rsid w:val="00F06585"/>
    <w:rsid w:val="00F06B2F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51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2AF"/>
    <w:rsid w:val="00F1131E"/>
    <w:rsid w:val="00F113E5"/>
    <w:rsid w:val="00F11973"/>
    <w:rsid w:val="00F11979"/>
    <w:rsid w:val="00F11B3C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5B"/>
    <w:rsid w:val="00F13B69"/>
    <w:rsid w:val="00F13E83"/>
    <w:rsid w:val="00F13EA0"/>
    <w:rsid w:val="00F13FA3"/>
    <w:rsid w:val="00F142BB"/>
    <w:rsid w:val="00F142DF"/>
    <w:rsid w:val="00F14307"/>
    <w:rsid w:val="00F143EF"/>
    <w:rsid w:val="00F14437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72D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7B2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2FAB"/>
    <w:rsid w:val="00F230B8"/>
    <w:rsid w:val="00F23323"/>
    <w:rsid w:val="00F23639"/>
    <w:rsid w:val="00F236EA"/>
    <w:rsid w:val="00F23753"/>
    <w:rsid w:val="00F23BB4"/>
    <w:rsid w:val="00F23C30"/>
    <w:rsid w:val="00F23CBB"/>
    <w:rsid w:val="00F23CC6"/>
    <w:rsid w:val="00F23DFD"/>
    <w:rsid w:val="00F23E35"/>
    <w:rsid w:val="00F23F37"/>
    <w:rsid w:val="00F23F85"/>
    <w:rsid w:val="00F24083"/>
    <w:rsid w:val="00F2410A"/>
    <w:rsid w:val="00F24173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52"/>
    <w:rsid w:val="00F26C62"/>
    <w:rsid w:val="00F26C8B"/>
    <w:rsid w:val="00F26E20"/>
    <w:rsid w:val="00F26E5F"/>
    <w:rsid w:val="00F2708F"/>
    <w:rsid w:val="00F270A9"/>
    <w:rsid w:val="00F270FD"/>
    <w:rsid w:val="00F27109"/>
    <w:rsid w:val="00F27114"/>
    <w:rsid w:val="00F272D9"/>
    <w:rsid w:val="00F27460"/>
    <w:rsid w:val="00F27594"/>
    <w:rsid w:val="00F27874"/>
    <w:rsid w:val="00F278A9"/>
    <w:rsid w:val="00F27B05"/>
    <w:rsid w:val="00F27BA7"/>
    <w:rsid w:val="00F27CFF"/>
    <w:rsid w:val="00F27F46"/>
    <w:rsid w:val="00F27FB3"/>
    <w:rsid w:val="00F301EF"/>
    <w:rsid w:val="00F30263"/>
    <w:rsid w:val="00F3051B"/>
    <w:rsid w:val="00F306E4"/>
    <w:rsid w:val="00F3076B"/>
    <w:rsid w:val="00F30B09"/>
    <w:rsid w:val="00F30B26"/>
    <w:rsid w:val="00F30B6F"/>
    <w:rsid w:val="00F30C04"/>
    <w:rsid w:val="00F30C3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836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8F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47"/>
    <w:rsid w:val="00F365D0"/>
    <w:rsid w:val="00F3671B"/>
    <w:rsid w:val="00F36A4A"/>
    <w:rsid w:val="00F36B2A"/>
    <w:rsid w:val="00F37A9E"/>
    <w:rsid w:val="00F37B21"/>
    <w:rsid w:val="00F37B8D"/>
    <w:rsid w:val="00F401CA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9C6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C88"/>
    <w:rsid w:val="00F43FCE"/>
    <w:rsid w:val="00F43FD2"/>
    <w:rsid w:val="00F4425B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00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1B4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169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636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BE0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374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2A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5E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E3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DDF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BF5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D4F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3"/>
    <w:rsid w:val="00F82C5D"/>
    <w:rsid w:val="00F82C60"/>
    <w:rsid w:val="00F82D87"/>
    <w:rsid w:val="00F82FCB"/>
    <w:rsid w:val="00F834B0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1EE"/>
    <w:rsid w:val="00F9142E"/>
    <w:rsid w:val="00F915BD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BB7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31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A4A"/>
    <w:rsid w:val="00FA0B4C"/>
    <w:rsid w:val="00FA0C23"/>
    <w:rsid w:val="00FA0F6A"/>
    <w:rsid w:val="00FA104B"/>
    <w:rsid w:val="00FA105E"/>
    <w:rsid w:val="00FA1088"/>
    <w:rsid w:val="00FA1391"/>
    <w:rsid w:val="00FA1414"/>
    <w:rsid w:val="00FA15FC"/>
    <w:rsid w:val="00FA16B0"/>
    <w:rsid w:val="00FA16C7"/>
    <w:rsid w:val="00FA16C9"/>
    <w:rsid w:val="00FA17A1"/>
    <w:rsid w:val="00FA1BBA"/>
    <w:rsid w:val="00FA1CB4"/>
    <w:rsid w:val="00FA1EE1"/>
    <w:rsid w:val="00FA2420"/>
    <w:rsid w:val="00FA2632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3AC"/>
    <w:rsid w:val="00FA44B2"/>
    <w:rsid w:val="00FA470A"/>
    <w:rsid w:val="00FA477C"/>
    <w:rsid w:val="00FA4AE1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5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54"/>
    <w:rsid w:val="00FA7CC3"/>
    <w:rsid w:val="00FA7E0B"/>
    <w:rsid w:val="00FA7E14"/>
    <w:rsid w:val="00FA7E58"/>
    <w:rsid w:val="00FB0074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DB7"/>
    <w:rsid w:val="00FB1F13"/>
    <w:rsid w:val="00FB206F"/>
    <w:rsid w:val="00FB21A0"/>
    <w:rsid w:val="00FB296F"/>
    <w:rsid w:val="00FB29D3"/>
    <w:rsid w:val="00FB2AA1"/>
    <w:rsid w:val="00FB2DB4"/>
    <w:rsid w:val="00FB312A"/>
    <w:rsid w:val="00FB3467"/>
    <w:rsid w:val="00FB35D5"/>
    <w:rsid w:val="00FB3783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C9C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B50"/>
    <w:rsid w:val="00FC0D7F"/>
    <w:rsid w:val="00FC0DE3"/>
    <w:rsid w:val="00FC0E86"/>
    <w:rsid w:val="00FC0F65"/>
    <w:rsid w:val="00FC138D"/>
    <w:rsid w:val="00FC13C5"/>
    <w:rsid w:val="00FC152E"/>
    <w:rsid w:val="00FC165A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AAF"/>
    <w:rsid w:val="00FC5CBE"/>
    <w:rsid w:val="00FC5E1D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8E7"/>
    <w:rsid w:val="00FC7A48"/>
    <w:rsid w:val="00FC7AAC"/>
    <w:rsid w:val="00FD027E"/>
    <w:rsid w:val="00FD0293"/>
    <w:rsid w:val="00FD0345"/>
    <w:rsid w:val="00FD04F0"/>
    <w:rsid w:val="00FD054F"/>
    <w:rsid w:val="00FD072F"/>
    <w:rsid w:val="00FD0799"/>
    <w:rsid w:val="00FD087B"/>
    <w:rsid w:val="00FD088C"/>
    <w:rsid w:val="00FD089D"/>
    <w:rsid w:val="00FD0B90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3E3A"/>
    <w:rsid w:val="00FD405B"/>
    <w:rsid w:val="00FD425D"/>
    <w:rsid w:val="00FD44E6"/>
    <w:rsid w:val="00FD456F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7E9"/>
    <w:rsid w:val="00FD583C"/>
    <w:rsid w:val="00FD58AF"/>
    <w:rsid w:val="00FD5B9B"/>
    <w:rsid w:val="00FD5C28"/>
    <w:rsid w:val="00FD5F2D"/>
    <w:rsid w:val="00FD5F9F"/>
    <w:rsid w:val="00FD6002"/>
    <w:rsid w:val="00FD6310"/>
    <w:rsid w:val="00FD6377"/>
    <w:rsid w:val="00FD64CA"/>
    <w:rsid w:val="00FD65A6"/>
    <w:rsid w:val="00FD663F"/>
    <w:rsid w:val="00FD66A8"/>
    <w:rsid w:val="00FD67FA"/>
    <w:rsid w:val="00FD6AEE"/>
    <w:rsid w:val="00FD6CCF"/>
    <w:rsid w:val="00FD6D61"/>
    <w:rsid w:val="00FD708C"/>
    <w:rsid w:val="00FD7276"/>
    <w:rsid w:val="00FD73AF"/>
    <w:rsid w:val="00FD7594"/>
    <w:rsid w:val="00FD7597"/>
    <w:rsid w:val="00FD7671"/>
    <w:rsid w:val="00FD776D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9C6"/>
    <w:rsid w:val="00FE0B10"/>
    <w:rsid w:val="00FE0C1B"/>
    <w:rsid w:val="00FE12AD"/>
    <w:rsid w:val="00FE139C"/>
    <w:rsid w:val="00FE1501"/>
    <w:rsid w:val="00FE1AB9"/>
    <w:rsid w:val="00FE1C6C"/>
    <w:rsid w:val="00FE1DC7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D19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617"/>
    <w:rsid w:val="00FE5756"/>
    <w:rsid w:val="00FE5878"/>
    <w:rsid w:val="00FE58B5"/>
    <w:rsid w:val="00FE5CEA"/>
    <w:rsid w:val="00FE5E3E"/>
    <w:rsid w:val="00FE5E52"/>
    <w:rsid w:val="00FE5F0C"/>
    <w:rsid w:val="00FE6080"/>
    <w:rsid w:val="00FE6097"/>
    <w:rsid w:val="00FE6119"/>
    <w:rsid w:val="00FE6145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874"/>
    <w:rsid w:val="00FE690F"/>
    <w:rsid w:val="00FE6A0A"/>
    <w:rsid w:val="00FE6F14"/>
    <w:rsid w:val="00FE6F70"/>
    <w:rsid w:val="00FE6FD9"/>
    <w:rsid w:val="00FE70AE"/>
    <w:rsid w:val="00FE7338"/>
    <w:rsid w:val="00FE746E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2D89"/>
    <w:rsid w:val="00FF326A"/>
    <w:rsid w:val="00FF3453"/>
    <w:rsid w:val="00FF3895"/>
    <w:rsid w:val="00FF38A6"/>
    <w:rsid w:val="00FF38C7"/>
    <w:rsid w:val="00FF3B5F"/>
    <w:rsid w:val="00FF407F"/>
    <w:rsid w:val="00FF4139"/>
    <w:rsid w:val="00FF4256"/>
    <w:rsid w:val="00FF43E1"/>
    <w:rsid w:val="00FF46A3"/>
    <w:rsid w:val="00FF4796"/>
    <w:rsid w:val="00FF47C0"/>
    <w:rsid w:val="00FF4962"/>
    <w:rsid w:val="00FF4B01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AB2"/>
    <w:rsid w:val="00FF5B16"/>
    <w:rsid w:val="00FF5BA7"/>
    <w:rsid w:val="00FF5DCE"/>
    <w:rsid w:val="00FF5EE5"/>
    <w:rsid w:val="00FF5FA7"/>
    <w:rsid w:val="00FF645C"/>
    <w:rsid w:val="00FF645F"/>
    <w:rsid w:val="00FF65B8"/>
    <w:rsid w:val="00FF65C9"/>
    <w:rsid w:val="00FF663A"/>
    <w:rsid w:val="00FF687B"/>
    <w:rsid w:val="00FF6911"/>
    <w:rsid w:val="00FF6952"/>
    <w:rsid w:val="00FF69A3"/>
    <w:rsid w:val="00FF6A1A"/>
    <w:rsid w:val="00FF6A68"/>
    <w:rsid w:val="00FF6C8A"/>
    <w:rsid w:val="00FF6E7F"/>
    <w:rsid w:val="00FF7064"/>
    <w:rsid w:val="00FF71B7"/>
    <w:rsid w:val="00FF721A"/>
    <w:rsid w:val="00FF7224"/>
    <w:rsid w:val="00FF72B7"/>
    <w:rsid w:val="00FF72FB"/>
    <w:rsid w:val="00FF739A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8D698BE"/>
  <w15:chartTrackingRefBased/>
  <w15:docId w15:val="{BADFD4DC-CDA2-4030-8D0C-FC54235D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 3" w:uiPriority="99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,正文文本,본문,正 文 文 本,본 문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题注,cap1,cap2,cap11,Légende-figure,Légende-figure Char,Beschrifubg,Beschriftung Char,label,cap11 Char,cap11 Char Char Char,captions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uiPriority w:val="34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p1 Char,cap2 Char,cap11 Char1,Légende-figure Char1,Légende-figure Char Char,label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rsid w:val="004D248F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1531F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C66246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0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a0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8D56AA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8D56AA"/>
    <w:rPr>
      <w:rFonts w:ascii="SimSun" w:eastAsia="SimSun" w:hAnsi="SimSun" w:cs="SimSun"/>
      <w:sz w:val="24"/>
      <w:lang w:val="en-US" w:eastAsia="zh-CN"/>
    </w:rPr>
  </w:style>
  <w:style w:type="paragraph" w:customStyle="1" w:styleId="TAN">
    <w:name w:val="TAN"/>
    <w:basedOn w:val="Normal"/>
    <w:rsid w:val="008B5E25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apple-converted-space">
    <w:name w:val="apple-converted-space"/>
    <w:basedOn w:val="DefaultParagraphFont"/>
    <w:qFormat/>
    <w:rsid w:val="008B5E25"/>
  </w:style>
  <w:style w:type="table" w:customStyle="1" w:styleId="a1">
    <w:name w:val="网格型"/>
    <w:aliases w:val="TableGrid"/>
    <w:basedOn w:val="TableNormal"/>
    <w:uiPriority w:val="39"/>
    <w:qFormat/>
    <w:rsid w:val="007C1ACD"/>
    <w:rPr>
      <w:rFonts w:ascii="Calibri" w:eastAsia="Times New Roman" w:hAnsi="Calibri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C2249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2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D9180D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CC5608"/>
    <w:pPr>
      <w:snapToGrid w:val="0"/>
      <w:spacing w:after="100" w:afterAutospacing="1" w:line="256" w:lineRule="auto"/>
    </w:pPr>
    <w:rPr>
      <w:rFonts w:eastAsia="SimSun"/>
      <w:lang w:val="fr-F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45789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15E4"/>
    <w:pPr>
      <w:keepNext/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lang w:val="en-US" w:eastAsia="en-US"/>
    </w:rPr>
  </w:style>
  <w:style w:type="paragraph" w:customStyle="1" w:styleId="Reference">
    <w:name w:val="Reference"/>
    <w:basedOn w:val="BodyText"/>
    <w:link w:val="ReferenceChar"/>
    <w:qFormat/>
    <w:rsid w:val="00FA44B2"/>
    <w:pPr>
      <w:numPr>
        <w:numId w:val="12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/>
      <w:szCs w:val="20"/>
      <w:lang w:eastAsia="zh-CN"/>
    </w:rPr>
  </w:style>
  <w:style w:type="character" w:customStyle="1" w:styleId="ReferenceChar">
    <w:name w:val="Reference Char"/>
    <w:link w:val="Reference"/>
    <w:qFormat/>
    <w:rsid w:val="00FA44B2"/>
    <w:rPr>
      <w:rFonts w:ascii="Arial" w:eastAsia="DengXian" w:hAnsi="Arial"/>
      <w:lang w:val="en-GB"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B6706A"/>
    <w:pPr>
      <w:spacing w:after="160" w:line="259" w:lineRule="auto"/>
    </w:pPr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autoRedefine/>
    <w:qFormat/>
    <w:rsid w:val="007A2E37"/>
    <w:pPr>
      <w:overflowPunct/>
      <w:autoSpaceDE/>
      <w:autoSpaceDN/>
      <w:adjustRightInd/>
      <w:spacing w:line="259" w:lineRule="auto"/>
      <w:ind w:left="1699" w:hanging="1699"/>
      <w:jc w:val="left"/>
      <w:textAlignment w:val="auto"/>
    </w:pPr>
    <w:rPr>
      <w:rFonts w:ascii="Arial" w:eastAsia="Calibri" w:hAnsi="Arial" w:cs="Arial"/>
      <w:szCs w:val="22"/>
      <w:lang w:eastAsia="ja-JP"/>
    </w:rPr>
  </w:style>
  <w:style w:type="character" w:customStyle="1" w:styleId="ObservationChar">
    <w:name w:val="Observation Char"/>
    <w:link w:val="Observation"/>
    <w:rsid w:val="007A2E37"/>
    <w:rPr>
      <w:rFonts w:ascii="Arial" w:eastAsia="Calibri" w:hAnsi="Arial" w:cs="Arial"/>
      <w:b/>
      <w:bCs/>
      <w:szCs w:val="22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DB6A9A"/>
    <w:pPr>
      <w:spacing w:line="259" w:lineRule="auto"/>
      <w:ind w:left="1701" w:hanging="1701"/>
      <w:jc w:val="left"/>
    </w:pPr>
    <w:rPr>
      <w:rFonts w:ascii="Arial" w:eastAsia="Calibri" w:hAnsi="Arial" w:cs="Arial"/>
      <w:b/>
      <w:szCs w:val="22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rsid w:val="009068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Normal"/>
    <w:uiPriority w:val="99"/>
    <w:rsid w:val="00734C4B"/>
    <w:pPr>
      <w:numPr>
        <w:numId w:val="15"/>
      </w:numPr>
      <w:tabs>
        <w:tab w:val="clear" w:pos="720"/>
        <w:tab w:val="num" w:pos="360"/>
        <w:tab w:val="num" w:pos="926"/>
      </w:tabs>
      <w:overflowPunct w:val="0"/>
      <w:autoSpaceDE w:val="0"/>
      <w:autoSpaceDN w:val="0"/>
      <w:adjustRightInd w:val="0"/>
      <w:spacing w:after="180"/>
      <w:ind w:left="926" w:firstLine="0"/>
      <w:textAlignment w:val="baseline"/>
    </w:pPr>
    <w:rPr>
      <w:rFonts w:ascii="Times New Roman" w:eastAsia="MS Mincho" w:hAnsi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5E7D3A-0B82-4638-BBBE-7BB3AF7F2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52AB4-9888-4531-8C25-98E812C6B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464B9D-972B-495A-9018-D9E568A1EB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310434B-63E3-4B08-BEAD-7834A0F5A1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978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687</cp:revision>
  <cp:lastPrinted>2013-05-13T01:37:00Z</cp:lastPrinted>
  <dcterms:created xsi:type="dcterms:W3CDTF">2022-08-29T23:39:00Z</dcterms:created>
  <dcterms:modified xsi:type="dcterms:W3CDTF">2023-08-11T19:43:00Z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